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6"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7"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21228A10" w14:textId="493A0E5E" w:rsidR="00051B4A" w:rsidRPr="008C7F88" w:rsidRDefault="00051B4A" w:rsidP="00791A44">
      <w:pPr>
        <w:ind w:right="252"/>
        <w:rPr>
          <w:rFonts w:ascii="Book Antiqua" w:hAnsi="Book Antiqua" w:cs="Arial"/>
          <w:sz w:val="22"/>
        </w:rPr>
      </w:pPr>
    </w:p>
    <w:p w14:paraId="45175716" w14:textId="20B89F44" w:rsidR="00C325A1" w:rsidRPr="00E708A3" w:rsidRDefault="002914F1" w:rsidP="0060061E">
      <w:pPr>
        <w:ind w:right="252"/>
        <w:rPr>
          <w:rFonts w:ascii="Book Antiqua" w:hAnsi="Book Antiqua" w:cs="Arial"/>
          <w:sz w:val="28"/>
          <w:szCs w:val="28"/>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60061E">
        <w:rPr>
          <w:rFonts w:ascii="Book Antiqua" w:hAnsi="Book Antiqua" w:cs="Arial"/>
          <w:noProof/>
          <w:sz w:val="22"/>
          <w:szCs w:val="22"/>
        </w:rPr>
        <w:t xml:space="preserve">   May </w:t>
      </w:r>
      <w:r w:rsidR="00837EE9" w:rsidRPr="00837EE9">
        <w:rPr>
          <w:rFonts w:ascii="Book Antiqua" w:hAnsi="Book Antiqua" w:cs="Arial"/>
          <w:sz w:val="22"/>
          <w:szCs w:val="22"/>
        </w:rPr>
        <w:t>2024</w:t>
      </w:r>
    </w:p>
    <w:p w14:paraId="5458BAC0" w14:textId="77777777" w:rsidR="00B865D2" w:rsidRPr="00E708A3" w:rsidRDefault="00B865D2" w:rsidP="00EA401C">
      <w:pPr>
        <w:ind w:left="180" w:right="252"/>
        <w:rPr>
          <w:rFonts w:ascii="Book Antiqua" w:hAnsi="Book Antiqua" w:cs="Arial"/>
          <w:sz w:val="28"/>
          <w:szCs w:val="28"/>
        </w:rPr>
      </w:pPr>
    </w:p>
    <w:p w14:paraId="2B81555E" w14:textId="79BEFE58" w:rsidR="00B865D2" w:rsidRPr="00A167E1" w:rsidRDefault="00B865D2" w:rsidP="00EA401C">
      <w:pPr>
        <w:ind w:left="180" w:right="252"/>
        <w:rPr>
          <w:rFonts w:ascii="Book Antiqua" w:hAnsi="Book Antiqua" w:cs="Arial"/>
          <w:sz w:val="22"/>
          <w:szCs w:val="22"/>
        </w:rPr>
      </w:pPr>
      <w:r w:rsidRPr="00A167E1">
        <w:rPr>
          <w:rFonts w:ascii="Book Antiqua" w:hAnsi="Book Antiqua" w:cs="Arial"/>
          <w:sz w:val="22"/>
          <w:szCs w:val="22"/>
        </w:rPr>
        <w:t>ADDC Membership</w:t>
      </w:r>
    </w:p>
    <w:p w14:paraId="70F5EA85" w14:textId="4EADF6FC" w:rsidR="00B865D2" w:rsidRPr="00A167E1" w:rsidRDefault="00B865D2" w:rsidP="00EA401C">
      <w:pPr>
        <w:ind w:left="180" w:right="252"/>
        <w:rPr>
          <w:rFonts w:ascii="Book Antiqua" w:hAnsi="Book Antiqua" w:cs="Arial"/>
          <w:sz w:val="22"/>
          <w:szCs w:val="22"/>
        </w:rPr>
      </w:pPr>
    </w:p>
    <w:p w14:paraId="36C557EF" w14:textId="77777777" w:rsidR="00F90F2A" w:rsidRPr="00A167E1" w:rsidRDefault="00F90F2A" w:rsidP="00DC1135">
      <w:pPr>
        <w:ind w:right="252"/>
        <w:rPr>
          <w:rFonts w:ascii="Book Antiqua" w:hAnsi="Book Antiqua" w:cs="Arial"/>
          <w:sz w:val="22"/>
          <w:szCs w:val="22"/>
        </w:rPr>
      </w:pPr>
    </w:p>
    <w:p w14:paraId="4C4058DF" w14:textId="13258FD0" w:rsidR="00B865D2" w:rsidRDefault="00DC1135" w:rsidP="00EA401C">
      <w:pPr>
        <w:ind w:left="180" w:right="252"/>
        <w:rPr>
          <w:rFonts w:ascii="Book Antiqua" w:hAnsi="Book Antiqua" w:cs="Arial"/>
          <w:sz w:val="22"/>
          <w:szCs w:val="22"/>
        </w:rPr>
      </w:pPr>
      <w:r>
        <w:rPr>
          <w:rFonts w:ascii="Book Antiqua" w:hAnsi="Book Antiqua" w:cs="Arial"/>
          <w:sz w:val="22"/>
          <w:szCs w:val="22"/>
        </w:rPr>
        <w:t xml:space="preserve">Region Meetings have started!  As I write this, West Region is getting ready for their weekend in Corpus Christi.  They are changing up the “normal” schedule a bit and having their business meeting on Friday and Field Trip on Saturday!  Wishing Heather Woods and West Region a wonderful meeting. </w:t>
      </w:r>
    </w:p>
    <w:p w14:paraId="28245FAE" w14:textId="77777777" w:rsidR="00DC1135" w:rsidRPr="00A167E1" w:rsidRDefault="00DC1135" w:rsidP="00EA401C">
      <w:pPr>
        <w:ind w:left="180" w:right="252"/>
        <w:rPr>
          <w:rFonts w:ascii="Book Antiqua" w:hAnsi="Book Antiqua" w:cs="Arial"/>
          <w:sz w:val="22"/>
          <w:szCs w:val="22"/>
        </w:rPr>
      </w:pPr>
    </w:p>
    <w:p w14:paraId="7ECAB879" w14:textId="6DC2AA84" w:rsidR="00CF1DFF" w:rsidRPr="00A167E1" w:rsidRDefault="00F90F2A" w:rsidP="0059292F">
      <w:pPr>
        <w:ind w:left="180" w:right="252"/>
        <w:rPr>
          <w:rFonts w:ascii="Book Antiqua" w:hAnsi="Book Antiqua" w:cs="Arial"/>
          <w:sz w:val="22"/>
          <w:szCs w:val="22"/>
        </w:rPr>
      </w:pPr>
      <w:r>
        <w:rPr>
          <w:rFonts w:ascii="Book Antiqua" w:hAnsi="Book Antiqua" w:cs="Arial"/>
          <w:sz w:val="22"/>
          <w:szCs w:val="22"/>
        </w:rPr>
        <w:t xml:space="preserve">Speaking of </w:t>
      </w:r>
      <w:r w:rsidR="00DC1135">
        <w:rPr>
          <w:rFonts w:ascii="Book Antiqua" w:hAnsi="Book Antiqua" w:cs="Arial"/>
          <w:sz w:val="22"/>
          <w:szCs w:val="22"/>
        </w:rPr>
        <w:t>regional</w:t>
      </w:r>
      <w:r>
        <w:rPr>
          <w:rFonts w:ascii="Book Antiqua" w:hAnsi="Book Antiqua" w:cs="Arial"/>
          <w:sz w:val="22"/>
          <w:szCs w:val="22"/>
        </w:rPr>
        <w:t xml:space="preserve"> meetings, </w:t>
      </w:r>
      <w:r w:rsidR="00DC1135">
        <w:rPr>
          <w:rFonts w:ascii="Book Antiqua" w:hAnsi="Book Antiqua" w:cs="Arial"/>
          <w:sz w:val="22"/>
          <w:szCs w:val="22"/>
        </w:rPr>
        <w:t xml:space="preserve">Southeast Region is holding their meeting virtually so if you are available you might ask for the link!  It will be held this Saturday, April 20 at 10am.  This will be Angie Corvers first meeting as Region Director so </w:t>
      </w:r>
      <w:r w:rsidR="00C54C86">
        <w:rPr>
          <w:rFonts w:ascii="Book Antiqua" w:hAnsi="Book Antiqua" w:cs="Arial"/>
          <w:sz w:val="22"/>
          <w:szCs w:val="22"/>
        </w:rPr>
        <w:t>hopefully several of us will be on to support!</w:t>
      </w:r>
      <w:r>
        <w:rPr>
          <w:rFonts w:ascii="Book Antiqua" w:hAnsi="Book Antiqua" w:cs="Arial"/>
          <w:sz w:val="22"/>
          <w:szCs w:val="22"/>
        </w:rPr>
        <w:t xml:space="preserve"> </w:t>
      </w:r>
    </w:p>
    <w:p w14:paraId="245283A4" w14:textId="77777777" w:rsidR="001047EE" w:rsidRPr="00A167E1" w:rsidRDefault="001047EE" w:rsidP="0059292F">
      <w:pPr>
        <w:ind w:left="180" w:right="252"/>
        <w:rPr>
          <w:rFonts w:ascii="Book Antiqua" w:hAnsi="Book Antiqua" w:cs="Arial"/>
          <w:sz w:val="22"/>
          <w:szCs w:val="22"/>
        </w:rPr>
      </w:pPr>
    </w:p>
    <w:p w14:paraId="3E2C13EF" w14:textId="50B4D397" w:rsidR="00DC1135" w:rsidRDefault="00DC1135" w:rsidP="0059292F">
      <w:pPr>
        <w:ind w:left="180" w:right="252"/>
        <w:rPr>
          <w:rFonts w:ascii="Book Antiqua" w:hAnsi="Book Antiqua" w:cs="Arial"/>
          <w:sz w:val="22"/>
          <w:szCs w:val="22"/>
        </w:rPr>
      </w:pPr>
      <w:r>
        <w:rPr>
          <w:rFonts w:ascii="Book Antiqua" w:hAnsi="Book Antiqua" w:cs="Arial"/>
          <w:sz w:val="22"/>
          <w:szCs w:val="22"/>
        </w:rPr>
        <w:t xml:space="preserve">Central Region and Michelle Burgard will be in Great Bend, KS April 25-27.  The Great Bend club </w:t>
      </w:r>
      <w:r w:rsidR="00C54C86">
        <w:rPr>
          <w:rFonts w:ascii="Book Antiqua" w:hAnsi="Book Antiqua" w:cs="Arial"/>
          <w:sz w:val="22"/>
          <w:szCs w:val="22"/>
        </w:rPr>
        <w:t xml:space="preserve">members </w:t>
      </w:r>
      <w:r>
        <w:rPr>
          <w:rFonts w:ascii="Book Antiqua" w:hAnsi="Book Antiqua" w:cs="Arial"/>
          <w:sz w:val="22"/>
          <w:szCs w:val="22"/>
        </w:rPr>
        <w:t xml:space="preserve">are EXCELLENT hosts so </w:t>
      </w:r>
      <w:r w:rsidR="00C54C86">
        <w:rPr>
          <w:rFonts w:ascii="Book Antiqua" w:hAnsi="Book Antiqua" w:cs="Arial"/>
          <w:sz w:val="22"/>
          <w:szCs w:val="22"/>
        </w:rPr>
        <w:t>I am hoping</w:t>
      </w:r>
      <w:r>
        <w:rPr>
          <w:rFonts w:ascii="Book Antiqua" w:hAnsi="Book Antiqua" w:cs="Arial"/>
          <w:sz w:val="22"/>
          <w:szCs w:val="22"/>
        </w:rPr>
        <w:t xml:space="preserve"> some members from other regions can attend! </w:t>
      </w:r>
    </w:p>
    <w:p w14:paraId="3DB1CCEC" w14:textId="77777777" w:rsidR="00DC1135" w:rsidRDefault="00DC1135" w:rsidP="0059292F">
      <w:pPr>
        <w:ind w:left="180" w:right="252"/>
        <w:rPr>
          <w:rFonts w:ascii="Book Antiqua" w:hAnsi="Book Antiqua" w:cs="Arial"/>
          <w:sz w:val="22"/>
          <w:szCs w:val="22"/>
        </w:rPr>
      </w:pPr>
    </w:p>
    <w:p w14:paraId="08BBC5F8" w14:textId="07A01684" w:rsidR="00DC1135" w:rsidRDefault="00C54C86" w:rsidP="0059292F">
      <w:pPr>
        <w:ind w:left="180" w:right="252"/>
        <w:rPr>
          <w:rFonts w:ascii="Book Antiqua" w:hAnsi="Book Antiqua" w:cs="Arial"/>
          <w:sz w:val="22"/>
          <w:szCs w:val="22"/>
        </w:rPr>
      </w:pPr>
      <w:r>
        <w:rPr>
          <w:rFonts w:ascii="Book Antiqua" w:hAnsi="Book Antiqua" w:cs="Arial"/>
          <w:sz w:val="22"/>
          <w:szCs w:val="22"/>
        </w:rPr>
        <w:t xml:space="preserve">Finally, </w:t>
      </w:r>
      <w:r w:rsidR="00DC1135">
        <w:rPr>
          <w:rFonts w:ascii="Book Antiqua" w:hAnsi="Book Antiqua" w:cs="Arial"/>
          <w:sz w:val="22"/>
          <w:szCs w:val="22"/>
        </w:rPr>
        <w:t xml:space="preserve">the Northeast Region and Shelly Hildebrant will be hosting </w:t>
      </w:r>
      <w:r w:rsidR="00814D19">
        <w:rPr>
          <w:rFonts w:ascii="Book Antiqua" w:hAnsi="Book Antiqua" w:cs="Arial"/>
          <w:sz w:val="22"/>
          <w:szCs w:val="22"/>
        </w:rPr>
        <w:t xml:space="preserve">in Canonsburg, PA in May!  I have attended a NE Region meeting in the past and I can say it was one of the best meetings I’ve ever been to.  </w:t>
      </w:r>
    </w:p>
    <w:p w14:paraId="393439B2" w14:textId="2CEE7F4D" w:rsidR="00DC1135" w:rsidRDefault="00DC1135" w:rsidP="00C54C86">
      <w:pPr>
        <w:ind w:right="252"/>
        <w:rPr>
          <w:rFonts w:ascii="Book Antiqua" w:hAnsi="Book Antiqua" w:cs="Arial"/>
          <w:sz w:val="22"/>
          <w:szCs w:val="22"/>
        </w:rPr>
      </w:pPr>
    </w:p>
    <w:p w14:paraId="2E6C9C32" w14:textId="352D07BD" w:rsidR="001047EE" w:rsidRDefault="00C54C86" w:rsidP="0059292F">
      <w:pPr>
        <w:ind w:left="180" w:right="252"/>
        <w:rPr>
          <w:rFonts w:ascii="Book Antiqua" w:hAnsi="Book Antiqua" w:cs="Arial"/>
          <w:sz w:val="22"/>
          <w:szCs w:val="22"/>
        </w:rPr>
      </w:pPr>
      <w:r>
        <w:rPr>
          <w:rFonts w:ascii="Book Antiqua" w:hAnsi="Book Antiqua" w:cs="Arial"/>
          <w:sz w:val="22"/>
          <w:szCs w:val="22"/>
        </w:rPr>
        <w:t xml:space="preserve">As I mentioned last month, I think it </w:t>
      </w:r>
      <w:proofErr w:type="spellStart"/>
      <w:r>
        <w:rPr>
          <w:rFonts w:ascii="Book Antiqua" w:hAnsi="Book Antiqua" w:cs="Arial"/>
          <w:sz w:val="22"/>
          <w:szCs w:val="22"/>
        </w:rPr>
        <w:t>bares</w:t>
      </w:r>
      <w:proofErr w:type="spellEnd"/>
      <w:r>
        <w:rPr>
          <w:rFonts w:ascii="Book Antiqua" w:hAnsi="Book Antiqua" w:cs="Arial"/>
          <w:sz w:val="22"/>
          <w:szCs w:val="22"/>
        </w:rPr>
        <w:t xml:space="preserve"> repeating, The</w:t>
      </w:r>
      <w:r w:rsidR="00837EE9">
        <w:rPr>
          <w:rFonts w:ascii="Book Antiqua" w:hAnsi="Book Antiqua" w:cs="Arial"/>
          <w:sz w:val="22"/>
          <w:szCs w:val="22"/>
        </w:rPr>
        <w:t xml:space="preserve"> Board will soon be sending out the </w:t>
      </w:r>
      <w:r w:rsidR="00837EE9" w:rsidRPr="00424009">
        <w:rPr>
          <w:rFonts w:ascii="Book Antiqua" w:hAnsi="Book Antiqua" w:cs="Arial"/>
          <w:b/>
          <w:bCs/>
          <w:sz w:val="22"/>
          <w:szCs w:val="22"/>
          <w:highlight w:val="yellow"/>
        </w:rPr>
        <w:t xml:space="preserve">Proposed </w:t>
      </w:r>
      <w:r>
        <w:rPr>
          <w:rFonts w:ascii="Book Antiqua" w:hAnsi="Book Antiqua" w:cs="Arial"/>
          <w:b/>
          <w:bCs/>
          <w:i/>
          <w:iCs/>
          <w:sz w:val="22"/>
          <w:szCs w:val="22"/>
          <w:highlight w:val="yellow"/>
        </w:rPr>
        <w:t>39</w:t>
      </w:r>
      <w:r w:rsidR="00837EE9" w:rsidRPr="00424009">
        <w:rPr>
          <w:rFonts w:ascii="Book Antiqua" w:hAnsi="Book Antiqua" w:cs="Arial"/>
          <w:b/>
          <w:bCs/>
          <w:i/>
          <w:iCs/>
          <w:sz w:val="22"/>
          <w:szCs w:val="22"/>
          <w:highlight w:val="yellow"/>
        </w:rPr>
        <w:t xml:space="preserve"> Bylaw Amendments</w:t>
      </w:r>
      <w:r w:rsidR="00837EE9" w:rsidRPr="00424009">
        <w:rPr>
          <w:rFonts w:ascii="Book Antiqua" w:hAnsi="Book Antiqua" w:cs="Arial"/>
          <w:b/>
          <w:bCs/>
          <w:sz w:val="22"/>
          <w:szCs w:val="22"/>
          <w:highlight w:val="yellow"/>
        </w:rPr>
        <w:t xml:space="preserve"> </w:t>
      </w:r>
      <w:r w:rsidR="00837EE9" w:rsidRPr="00424009">
        <w:rPr>
          <w:rFonts w:ascii="Book Antiqua" w:hAnsi="Book Antiqua" w:cs="Arial"/>
          <w:b/>
          <w:bCs/>
          <w:i/>
          <w:iCs/>
          <w:sz w:val="22"/>
          <w:szCs w:val="22"/>
          <w:highlight w:val="yellow"/>
        </w:rPr>
        <w:t>and 6</w:t>
      </w:r>
      <w:r w:rsidR="00837EE9" w:rsidRPr="00837EE9">
        <w:rPr>
          <w:rFonts w:ascii="Book Antiqua" w:hAnsi="Book Antiqua" w:cs="Arial"/>
          <w:i/>
          <w:iCs/>
          <w:sz w:val="22"/>
          <w:szCs w:val="22"/>
          <w:highlight w:val="yellow"/>
        </w:rPr>
        <w:t xml:space="preserve"> </w:t>
      </w:r>
      <w:r w:rsidR="00837EE9" w:rsidRPr="00424009">
        <w:rPr>
          <w:rFonts w:ascii="Book Antiqua" w:hAnsi="Book Antiqua" w:cs="Arial"/>
          <w:b/>
          <w:bCs/>
          <w:i/>
          <w:iCs/>
          <w:sz w:val="22"/>
          <w:szCs w:val="22"/>
          <w:highlight w:val="yellow"/>
        </w:rPr>
        <w:t>Standing Rule Amendments</w:t>
      </w:r>
      <w:r w:rsidR="00837EE9" w:rsidRPr="00424009">
        <w:rPr>
          <w:rFonts w:ascii="Book Antiqua" w:hAnsi="Book Antiqua" w:cs="Arial"/>
          <w:b/>
          <w:bCs/>
          <w:sz w:val="22"/>
          <w:szCs w:val="22"/>
        </w:rPr>
        <w:t>.</w:t>
      </w:r>
      <w:r w:rsidR="00837EE9">
        <w:rPr>
          <w:rFonts w:ascii="Book Antiqua" w:hAnsi="Book Antiqua" w:cs="Arial"/>
          <w:sz w:val="22"/>
          <w:szCs w:val="22"/>
        </w:rPr>
        <w:t xml:space="preserve"> </w:t>
      </w:r>
      <w:r w:rsidR="00AC2FEA">
        <w:rPr>
          <w:rFonts w:ascii="Book Antiqua" w:hAnsi="Book Antiqua" w:cs="Arial"/>
          <w:sz w:val="22"/>
          <w:szCs w:val="22"/>
        </w:rPr>
        <w:t>The Rules Committee Chair, Diana Walker,</w:t>
      </w:r>
      <w:r w:rsidR="00837EE9">
        <w:rPr>
          <w:rFonts w:ascii="Book Antiqua" w:hAnsi="Book Antiqua" w:cs="Arial"/>
          <w:sz w:val="22"/>
          <w:szCs w:val="22"/>
        </w:rPr>
        <w:t xml:space="preserve"> Parliamentarian, Evelyn Green, and I will be working diligently on how to make this process go as smoothly as possible.  These will be able to be discussed at the regional meetings so PLEASE take the time to read </w:t>
      </w:r>
      <w:r w:rsidR="00580134">
        <w:rPr>
          <w:rFonts w:ascii="Book Antiqua" w:hAnsi="Book Antiqua" w:cs="Arial"/>
          <w:sz w:val="22"/>
          <w:szCs w:val="22"/>
        </w:rPr>
        <w:t xml:space="preserve">BEFORE </w:t>
      </w:r>
      <w:r w:rsidR="00837EE9">
        <w:rPr>
          <w:rFonts w:ascii="Book Antiqua" w:hAnsi="Book Antiqua" w:cs="Arial"/>
          <w:sz w:val="22"/>
          <w:szCs w:val="22"/>
        </w:rPr>
        <w:t>and ask questions to your Region Directors</w:t>
      </w:r>
      <w:r w:rsidR="00580134">
        <w:rPr>
          <w:rFonts w:ascii="Book Antiqua" w:hAnsi="Book Antiqua" w:cs="Arial"/>
          <w:sz w:val="22"/>
          <w:szCs w:val="22"/>
        </w:rPr>
        <w:t xml:space="preserve"> during the open forum</w:t>
      </w:r>
      <w:r w:rsidR="00837EE9">
        <w:rPr>
          <w:rFonts w:ascii="Book Antiqua" w:hAnsi="Book Antiqua" w:cs="Arial"/>
          <w:sz w:val="22"/>
          <w:szCs w:val="22"/>
        </w:rPr>
        <w:t xml:space="preserve">.  As always, I am </w:t>
      </w:r>
      <w:r w:rsidR="00580134">
        <w:rPr>
          <w:rFonts w:ascii="Book Antiqua" w:hAnsi="Book Antiqua" w:cs="Arial"/>
          <w:sz w:val="22"/>
          <w:szCs w:val="22"/>
        </w:rPr>
        <w:t>also available for</w:t>
      </w:r>
      <w:r w:rsidR="00837EE9">
        <w:rPr>
          <w:rFonts w:ascii="Book Antiqua" w:hAnsi="Book Antiqua" w:cs="Arial"/>
          <w:sz w:val="22"/>
          <w:szCs w:val="22"/>
        </w:rPr>
        <w:t xml:space="preserve"> questions</w:t>
      </w:r>
      <w:r w:rsidR="00580134">
        <w:rPr>
          <w:rFonts w:ascii="Book Antiqua" w:hAnsi="Book Antiqua" w:cs="Arial"/>
          <w:sz w:val="22"/>
          <w:szCs w:val="22"/>
        </w:rPr>
        <w:t>.</w:t>
      </w:r>
    </w:p>
    <w:p w14:paraId="5B28C5E1" w14:textId="77777777" w:rsidR="00D47A7C" w:rsidRPr="00A167E1" w:rsidRDefault="00D47A7C" w:rsidP="00AC2FEA">
      <w:pPr>
        <w:ind w:right="252"/>
        <w:rPr>
          <w:rFonts w:ascii="Book Antiqua" w:hAnsi="Book Antiqua" w:cs="Arial"/>
          <w:sz w:val="22"/>
          <w:szCs w:val="22"/>
        </w:rPr>
      </w:pPr>
    </w:p>
    <w:p w14:paraId="4F92D57B" w14:textId="74EBF2D3" w:rsidR="00791A44" w:rsidRDefault="00837EE9" w:rsidP="00791A44">
      <w:pPr>
        <w:ind w:right="252"/>
        <w:rPr>
          <w:rFonts w:ascii="Book Antiqua" w:hAnsi="Book Antiqua" w:cs="Arial"/>
          <w:sz w:val="22"/>
          <w:szCs w:val="22"/>
        </w:rPr>
      </w:pPr>
      <w:r>
        <w:rPr>
          <w:rFonts w:ascii="Book Antiqua" w:hAnsi="Book Antiqua" w:cs="Arial"/>
          <w:sz w:val="22"/>
          <w:szCs w:val="22"/>
        </w:rPr>
        <w:t xml:space="preserve">   </w:t>
      </w:r>
      <w:r w:rsidR="00791A44" w:rsidRPr="00A167E1">
        <w:rPr>
          <w:rFonts w:ascii="Book Antiqua" w:hAnsi="Book Antiqua" w:cs="Arial"/>
          <w:sz w:val="22"/>
          <w:szCs w:val="22"/>
        </w:rPr>
        <w:t>Please access the ADDC website as often as you can.  Also, if you have</w:t>
      </w:r>
    </w:p>
    <w:p w14:paraId="530E189D" w14:textId="0C429C7F" w:rsidR="00791A44" w:rsidRDefault="00791A44" w:rsidP="00791A44">
      <w:pPr>
        <w:ind w:right="252"/>
        <w:rPr>
          <w:rFonts w:ascii="Book Antiqua" w:hAnsi="Book Antiqua" w:cs="Arial"/>
          <w:sz w:val="22"/>
          <w:szCs w:val="22"/>
        </w:rPr>
      </w:pPr>
      <w:r>
        <w:rPr>
          <w:rFonts w:ascii="Book Antiqua" w:hAnsi="Book Antiqua" w:cs="Arial"/>
          <w:sz w:val="22"/>
          <w:szCs w:val="22"/>
        </w:rPr>
        <w:t xml:space="preserve">   changes that</w:t>
      </w:r>
      <w:r w:rsidRPr="00A167E1">
        <w:rPr>
          <w:rFonts w:ascii="Book Antiqua" w:hAnsi="Book Antiqua" w:cs="Arial"/>
          <w:sz w:val="22"/>
          <w:szCs w:val="22"/>
        </w:rPr>
        <w:t xml:space="preserve"> need to be made to your </w:t>
      </w:r>
      <w:r>
        <w:rPr>
          <w:rFonts w:ascii="Book Antiqua" w:hAnsi="Book Antiqua" w:cs="Arial"/>
          <w:sz w:val="22"/>
          <w:szCs w:val="22"/>
        </w:rPr>
        <w:t xml:space="preserve">information, </w:t>
      </w:r>
      <w:r w:rsidRPr="00A167E1">
        <w:rPr>
          <w:rFonts w:ascii="Book Antiqua" w:hAnsi="Book Antiqua" w:cs="Arial"/>
          <w:sz w:val="22"/>
          <w:szCs w:val="22"/>
        </w:rPr>
        <w:t>you can</w:t>
      </w:r>
      <w:r>
        <w:rPr>
          <w:rFonts w:ascii="Book Antiqua" w:hAnsi="Book Antiqua" w:cs="Arial"/>
          <w:sz w:val="22"/>
          <w:szCs w:val="22"/>
        </w:rPr>
        <w:t xml:space="preserve"> </w:t>
      </w:r>
      <w:r w:rsidRPr="00A167E1">
        <w:rPr>
          <w:rFonts w:ascii="Book Antiqua" w:hAnsi="Book Antiqua" w:cs="Arial"/>
          <w:sz w:val="22"/>
          <w:szCs w:val="22"/>
        </w:rPr>
        <w:t>update</w:t>
      </w:r>
      <w:r>
        <w:rPr>
          <w:rFonts w:ascii="Book Antiqua" w:hAnsi="Book Antiqua" w:cs="Arial"/>
          <w:sz w:val="22"/>
          <w:szCs w:val="22"/>
        </w:rPr>
        <w:t xml:space="preserve"> at   </w:t>
      </w:r>
    </w:p>
    <w:p w14:paraId="7BFD9188" w14:textId="318CDB1A" w:rsidR="00791A44" w:rsidRDefault="00791A44" w:rsidP="00791A44">
      <w:pPr>
        <w:ind w:right="252"/>
        <w:rPr>
          <w:rFonts w:ascii="Book Antiqua" w:hAnsi="Book Antiqua" w:cs="Arial"/>
          <w:sz w:val="22"/>
          <w:szCs w:val="22"/>
        </w:rPr>
      </w:pPr>
      <w:r>
        <w:rPr>
          <w:rFonts w:ascii="Book Antiqua" w:hAnsi="Book Antiqua" w:cs="Arial"/>
          <w:sz w:val="22"/>
          <w:szCs w:val="22"/>
        </w:rPr>
        <w:t xml:space="preserve">   your convenience.  </w:t>
      </w:r>
      <w:hyperlink r:id="rId8" w:history="1">
        <w:r w:rsidRPr="00CB7E20">
          <w:rPr>
            <w:rStyle w:val="Hyperlink"/>
            <w:rFonts w:ascii="Book Antiqua" w:hAnsi="Book Antiqua" w:cs="Arial"/>
            <w:sz w:val="22"/>
            <w:szCs w:val="22"/>
          </w:rPr>
          <w:t>www.addc.org</w:t>
        </w:r>
      </w:hyperlink>
      <w:r>
        <w:rPr>
          <w:rFonts w:ascii="Book Antiqua" w:hAnsi="Book Antiqua" w:cs="Arial"/>
          <w:sz w:val="22"/>
          <w:szCs w:val="22"/>
        </w:rPr>
        <w:t>,</w:t>
      </w:r>
    </w:p>
    <w:p w14:paraId="2D5C08B0" w14:textId="77777777" w:rsidR="00791A44" w:rsidRPr="00A167E1" w:rsidRDefault="00791A44" w:rsidP="00791A44">
      <w:pPr>
        <w:ind w:right="252"/>
        <w:rPr>
          <w:rFonts w:ascii="Book Antiqua" w:hAnsi="Book Antiqua" w:cs="Arial"/>
          <w:sz w:val="22"/>
          <w:szCs w:val="22"/>
        </w:rPr>
      </w:pPr>
    </w:p>
    <w:p w14:paraId="638AD5CF" w14:textId="60FCB5DF" w:rsidR="00E708A3" w:rsidRDefault="00837EE9" w:rsidP="00A167E1">
      <w:pPr>
        <w:ind w:right="252"/>
        <w:rPr>
          <w:rFonts w:ascii="Book Antiqua" w:hAnsi="Book Antiqua" w:cs="Arial"/>
          <w:sz w:val="22"/>
          <w:szCs w:val="22"/>
        </w:rPr>
      </w:pPr>
      <w:r>
        <w:rPr>
          <w:rFonts w:ascii="Book Antiqua" w:hAnsi="Book Antiqua" w:cs="Arial"/>
          <w:sz w:val="22"/>
          <w:szCs w:val="22"/>
        </w:rPr>
        <w:t xml:space="preserve">  “</w:t>
      </w:r>
      <w:r w:rsidR="00C54C86">
        <w:rPr>
          <w:rFonts w:ascii="Book Antiqua" w:hAnsi="Book Antiqua" w:cs="Arial"/>
          <w:sz w:val="22"/>
          <w:szCs w:val="22"/>
        </w:rPr>
        <w:t>Anything is possible when you have the right people there to support you</w:t>
      </w:r>
      <w:r>
        <w:rPr>
          <w:rFonts w:ascii="Book Antiqua" w:hAnsi="Book Antiqua" w:cs="Arial"/>
          <w:sz w:val="22"/>
          <w:szCs w:val="22"/>
        </w:rPr>
        <w:t xml:space="preserve">.”           </w:t>
      </w:r>
    </w:p>
    <w:p w14:paraId="72A30CBA" w14:textId="4B04995D" w:rsidR="00837EE9" w:rsidRPr="00A167E1" w:rsidRDefault="00837EE9" w:rsidP="00A167E1">
      <w:pPr>
        <w:ind w:right="252"/>
        <w:rPr>
          <w:rFonts w:ascii="Book Antiqua" w:hAnsi="Book Antiqua" w:cs="Arial"/>
          <w:sz w:val="22"/>
          <w:szCs w:val="22"/>
        </w:rPr>
      </w:pPr>
      <w:r>
        <w:rPr>
          <w:rFonts w:ascii="Book Antiqua" w:hAnsi="Book Antiqua" w:cs="Arial"/>
          <w:sz w:val="22"/>
          <w:szCs w:val="22"/>
        </w:rPr>
        <w:t xml:space="preserve">    ~</w:t>
      </w:r>
      <w:r w:rsidR="00C54C86">
        <w:rPr>
          <w:rFonts w:ascii="Book Antiqua" w:hAnsi="Book Antiqua" w:cs="Arial"/>
          <w:sz w:val="22"/>
          <w:szCs w:val="22"/>
        </w:rPr>
        <w:t>Unknown</w:t>
      </w:r>
    </w:p>
    <w:p w14:paraId="22B27704" w14:textId="77777777" w:rsidR="00837EE9" w:rsidRDefault="00791A44" w:rsidP="00791A44">
      <w:pPr>
        <w:ind w:right="252"/>
        <w:rPr>
          <w:rFonts w:ascii="Book Antiqua" w:hAnsi="Book Antiqua" w:cs="Arial"/>
          <w:sz w:val="22"/>
        </w:rPr>
      </w:pPr>
      <w:r>
        <w:rPr>
          <w:rFonts w:ascii="Book Antiqua" w:hAnsi="Book Antiqua" w:cs="Arial"/>
          <w:sz w:val="22"/>
        </w:rPr>
        <w:t xml:space="preserve">   </w:t>
      </w:r>
    </w:p>
    <w:p w14:paraId="3294F822" w14:textId="77777777" w:rsidR="00837EE9" w:rsidRDefault="00837EE9" w:rsidP="00791A44">
      <w:pPr>
        <w:ind w:right="252"/>
        <w:rPr>
          <w:rFonts w:ascii="Book Antiqua" w:hAnsi="Book Antiqua" w:cs="Arial"/>
          <w:sz w:val="22"/>
        </w:rPr>
      </w:pPr>
    </w:p>
    <w:p w14:paraId="67CC9A4F" w14:textId="51DC2AC5" w:rsidR="002D7A44" w:rsidRPr="00A167E1" w:rsidRDefault="00837EE9" w:rsidP="00791A44">
      <w:pPr>
        <w:ind w:right="252"/>
        <w:rPr>
          <w:rFonts w:ascii="Book Antiqua" w:hAnsi="Book Antiqua" w:cs="Arial"/>
          <w:sz w:val="22"/>
          <w:szCs w:val="22"/>
        </w:rPr>
      </w:pPr>
      <w:r>
        <w:rPr>
          <w:rFonts w:ascii="Book Antiqua" w:hAnsi="Book Antiqua" w:cs="Arial"/>
          <w:sz w:val="22"/>
        </w:rPr>
        <w:t xml:space="preserve">  </w:t>
      </w:r>
      <w:r w:rsidR="00791A44">
        <w:rPr>
          <w:rFonts w:ascii="Book Antiqua" w:hAnsi="Book Antiqua" w:cs="Arial"/>
          <w:sz w:val="22"/>
        </w:rPr>
        <w:t xml:space="preserve"> </w:t>
      </w:r>
      <w:r w:rsidR="002D7A44" w:rsidRPr="00A167E1">
        <w:rPr>
          <w:rFonts w:ascii="Book Antiqua" w:hAnsi="Book Antiqua" w:cs="Arial"/>
          <w:sz w:val="22"/>
          <w:szCs w:val="22"/>
        </w:rPr>
        <w:t xml:space="preserve">Sincerely, </w:t>
      </w:r>
    </w:p>
    <w:p w14:paraId="65594169" w14:textId="3FC1927E" w:rsidR="002D7A44" w:rsidRPr="004D4C2E" w:rsidRDefault="002D7A44" w:rsidP="00EA401C">
      <w:pPr>
        <w:ind w:left="180" w:right="252"/>
        <w:rPr>
          <w:rFonts w:ascii="Lucida Handwriting" w:hAnsi="Lucida Handwriting" w:cs="Arial"/>
          <w:sz w:val="22"/>
          <w:szCs w:val="22"/>
        </w:rPr>
      </w:pPr>
      <w:r w:rsidRPr="004D4C2E">
        <w:rPr>
          <w:rFonts w:ascii="Lucida Handwriting" w:hAnsi="Lucida Handwriting" w:cs="Arial"/>
          <w:sz w:val="22"/>
          <w:szCs w:val="22"/>
        </w:rPr>
        <w:t>Wendy Sparks</w:t>
      </w:r>
    </w:p>
    <w:p w14:paraId="33A3D2BF" w14:textId="77777777" w:rsidR="00B865D2" w:rsidRPr="008C7F88" w:rsidRDefault="00B865D2" w:rsidP="00EA401C">
      <w:pPr>
        <w:ind w:left="180" w:right="252"/>
        <w:rPr>
          <w:rFonts w:ascii="Book Antiqua" w:hAnsi="Book Antiqua" w:cs="Arial"/>
          <w:sz w:val="22"/>
        </w:rPr>
      </w:pPr>
    </w:p>
    <w:sectPr w:rsidR="00B865D2"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4ED9"/>
    <w:multiLevelType w:val="hybridMultilevel"/>
    <w:tmpl w:val="4A864C56"/>
    <w:lvl w:ilvl="0" w:tplc="6F8CCD02">
      <w:numFmt w:val="bullet"/>
      <w:lvlText w:val="-"/>
      <w:lvlJc w:val="left"/>
      <w:pPr>
        <w:ind w:left="540" w:hanging="360"/>
      </w:pPr>
      <w:rPr>
        <w:rFonts w:ascii="Book Antiqua" w:eastAsia="Times New Roman" w:hAnsi="Book Antiqua"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19931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47EE"/>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2361F"/>
    <w:rsid w:val="0022784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2D7A44"/>
    <w:rsid w:val="00303FB1"/>
    <w:rsid w:val="00325FA3"/>
    <w:rsid w:val="00331B46"/>
    <w:rsid w:val="0033427C"/>
    <w:rsid w:val="003376E6"/>
    <w:rsid w:val="00343800"/>
    <w:rsid w:val="00352580"/>
    <w:rsid w:val="0035260B"/>
    <w:rsid w:val="00354357"/>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009"/>
    <w:rsid w:val="00424D69"/>
    <w:rsid w:val="00434370"/>
    <w:rsid w:val="00453D47"/>
    <w:rsid w:val="004574A9"/>
    <w:rsid w:val="004661D1"/>
    <w:rsid w:val="004723FB"/>
    <w:rsid w:val="00481D66"/>
    <w:rsid w:val="0048561D"/>
    <w:rsid w:val="004A4D34"/>
    <w:rsid w:val="004C6A2D"/>
    <w:rsid w:val="004D1693"/>
    <w:rsid w:val="004D4C2E"/>
    <w:rsid w:val="00500C15"/>
    <w:rsid w:val="00525344"/>
    <w:rsid w:val="00533B5E"/>
    <w:rsid w:val="00544253"/>
    <w:rsid w:val="00550C3D"/>
    <w:rsid w:val="00570DD3"/>
    <w:rsid w:val="00573BF8"/>
    <w:rsid w:val="00576183"/>
    <w:rsid w:val="00580134"/>
    <w:rsid w:val="00584BC6"/>
    <w:rsid w:val="005919F1"/>
    <w:rsid w:val="0059292F"/>
    <w:rsid w:val="0059674D"/>
    <w:rsid w:val="005B6B5A"/>
    <w:rsid w:val="005C00D9"/>
    <w:rsid w:val="005C6E9C"/>
    <w:rsid w:val="005D3B18"/>
    <w:rsid w:val="005E054E"/>
    <w:rsid w:val="005E6F0D"/>
    <w:rsid w:val="005F65B2"/>
    <w:rsid w:val="005F7E72"/>
    <w:rsid w:val="0060061E"/>
    <w:rsid w:val="0062340C"/>
    <w:rsid w:val="006340BD"/>
    <w:rsid w:val="0064192F"/>
    <w:rsid w:val="00647857"/>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91A44"/>
    <w:rsid w:val="007A3B91"/>
    <w:rsid w:val="007A523B"/>
    <w:rsid w:val="007B56AD"/>
    <w:rsid w:val="007B7C6B"/>
    <w:rsid w:val="007C2168"/>
    <w:rsid w:val="007C5B2F"/>
    <w:rsid w:val="007D2815"/>
    <w:rsid w:val="007D518E"/>
    <w:rsid w:val="007E05DA"/>
    <w:rsid w:val="007E3AE8"/>
    <w:rsid w:val="007E5058"/>
    <w:rsid w:val="00813058"/>
    <w:rsid w:val="0081365D"/>
    <w:rsid w:val="00814D19"/>
    <w:rsid w:val="00817926"/>
    <w:rsid w:val="00835CDF"/>
    <w:rsid w:val="00837EE9"/>
    <w:rsid w:val="00847E16"/>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2503"/>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7E1"/>
    <w:rsid w:val="00A1680A"/>
    <w:rsid w:val="00A23E2B"/>
    <w:rsid w:val="00A248DC"/>
    <w:rsid w:val="00A374A0"/>
    <w:rsid w:val="00A407EC"/>
    <w:rsid w:val="00A43233"/>
    <w:rsid w:val="00A5389B"/>
    <w:rsid w:val="00A569E2"/>
    <w:rsid w:val="00A62902"/>
    <w:rsid w:val="00A63EF3"/>
    <w:rsid w:val="00A752E9"/>
    <w:rsid w:val="00A91E8B"/>
    <w:rsid w:val="00AA331D"/>
    <w:rsid w:val="00AB4C55"/>
    <w:rsid w:val="00AB55A7"/>
    <w:rsid w:val="00AC2FEA"/>
    <w:rsid w:val="00AE4050"/>
    <w:rsid w:val="00AF0836"/>
    <w:rsid w:val="00B0690C"/>
    <w:rsid w:val="00B10676"/>
    <w:rsid w:val="00B1274C"/>
    <w:rsid w:val="00B36E70"/>
    <w:rsid w:val="00B47632"/>
    <w:rsid w:val="00B60437"/>
    <w:rsid w:val="00B6408D"/>
    <w:rsid w:val="00B66EE1"/>
    <w:rsid w:val="00B8290A"/>
    <w:rsid w:val="00B83458"/>
    <w:rsid w:val="00B85532"/>
    <w:rsid w:val="00B865D2"/>
    <w:rsid w:val="00B909F9"/>
    <w:rsid w:val="00BA386A"/>
    <w:rsid w:val="00BA617F"/>
    <w:rsid w:val="00BC0983"/>
    <w:rsid w:val="00BD217E"/>
    <w:rsid w:val="00BD5817"/>
    <w:rsid w:val="00BD7A75"/>
    <w:rsid w:val="00BE4185"/>
    <w:rsid w:val="00BF1D66"/>
    <w:rsid w:val="00BF5301"/>
    <w:rsid w:val="00BF7DF9"/>
    <w:rsid w:val="00C007FF"/>
    <w:rsid w:val="00C10738"/>
    <w:rsid w:val="00C325A1"/>
    <w:rsid w:val="00C33552"/>
    <w:rsid w:val="00C404DA"/>
    <w:rsid w:val="00C54C86"/>
    <w:rsid w:val="00C6768F"/>
    <w:rsid w:val="00C777BD"/>
    <w:rsid w:val="00C8349E"/>
    <w:rsid w:val="00CB5E12"/>
    <w:rsid w:val="00CC77AD"/>
    <w:rsid w:val="00CD38AB"/>
    <w:rsid w:val="00CE7EC8"/>
    <w:rsid w:val="00CF1DFF"/>
    <w:rsid w:val="00CF3265"/>
    <w:rsid w:val="00D128FD"/>
    <w:rsid w:val="00D14E60"/>
    <w:rsid w:val="00D238EE"/>
    <w:rsid w:val="00D24210"/>
    <w:rsid w:val="00D47A7C"/>
    <w:rsid w:val="00D55426"/>
    <w:rsid w:val="00D6226A"/>
    <w:rsid w:val="00D623AF"/>
    <w:rsid w:val="00D71E75"/>
    <w:rsid w:val="00D955E0"/>
    <w:rsid w:val="00D968D5"/>
    <w:rsid w:val="00D97025"/>
    <w:rsid w:val="00D97044"/>
    <w:rsid w:val="00D97286"/>
    <w:rsid w:val="00DA46A2"/>
    <w:rsid w:val="00DB5E2D"/>
    <w:rsid w:val="00DC1135"/>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08A3"/>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90F2A"/>
    <w:rsid w:val="00FC3B38"/>
    <w:rsid w:val="00FD0682"/>
    <w:rsid w:val="00FE1F5A"/>
    <w:rsid w:val="00FE4096"/>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865D2"/>
    <w:rPr>
      <w:color w:val="605E5C"/>
      <w:shd w:val="clear" w:color="auto" w:fill="E1DFDD"/>
    </w:rPr>
  </w:style>
  <w:style w:type="paragraph" w:styleId="ListParagraph">
    <w:name w:val="List Paragraph"/>
    <w:basedOn w:val="Normal"/>
    <w:uiPriority w:val="34"/>
    <w:qFormat/>
    <w:rsid w:val="00A1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c.org" TargetMode="External"/><Relationship Id="rId3" Type="http://schemas.openxmlformats.org/officeDocument/2006/relationships/settings" Target="settings.xml"/><Relationship Id="rId7" Type="http://schemas.openxmlformats.org/officeDocument/2006/relationships/hyperlink" Target="mailto:wsparks@ceg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parks@cegx.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Wendy Sparks</cp:lastModifiedBy>
  <cp:revision>2</cp:revision>
  <cp:lastPrinted>2017-07-30T02:05:00Z</cp:lastPrinted>
  <dcterms:created xsi:type="dcterms:W3CDTF">2024-04-18T15:18:00Z</dcterms:created>
  <dcterms:modified xsi:type="dcterms:W3CDTF">2024-04-18T15:18:00Z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