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6"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7"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21228A10" w14:textId="493A0E5E" w:rsidR="00051B4A" w:rsidRPr="008C7F88" w:rsidRDefault="00051B4A" w:rsidP="00791A44">
      <w:pPr>
        <w:ind w:right="252"/>
        <w:rPr>
          <w:rFonts w:ascii="Book Antiqua" w:hAnsi="Book Antiqua" w:cs="Arial"/>
          <w:sz w:val="22"/>
        </w:rPr>
      </w:pPr>
    </w:p>
    <w:p w14:paraId="45175716" w14:textId="7B6DB4E3" w:rsidR="00C325A1" w:rsidRPr="00E708A3" w:rsidRDefault="002914F1" w:rsidP="00EA401C">
      <w:pPr>
        <w:ind w:left="180" w:right="252"/>
        <w:rPr>
          <w:rFonts w:ascii="Book Antiqua" w:hAnsi="Book Antiqua" w:cs="Arial"/>
          <w:sz w:val="28"/>
          <w:szCs w:val="28"/>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837EE9">
        <w:rPr>
          <w:rFonts w:ascii="Book Antiqua" w:hAnsi="Book Antiqua" w:cs="Arial"/>
          <w:noProof/>
          <w:sz w:val="22"/>
          <w:szCs w:val="22"/>
        </w:rPr>
        <w:t xml:space="preserve">April </w:t>
      </w:r>
      <w:r w:rsidR="00837EE9" w:rsidRPr="00837EE9">
        <w:rPr>
          <w:rFonts w:ascii="Book Antiqua" w:hAnsi="Book Antiqua" w:cs="Arial"/>
          <w:sz w:val="22"/>
          <w:szCs w:val="22"/>
        </w:rPr>
        <w:t>2024</w:t>
      </w:r>
    </w:p>
    <w:p w14:paraId="5458BAC0" w14:textId="77777777" w:rsidR="00B865D2" w:rsidRPr="00E708A3" w:rsidRDefault="00B865D2" w:rsidP="00EA401C">
      <w:pPr>
        <w:ind w:left="180" w:right="252"/>
        <w:rPr>
          <w:rFonts w:ascii="Book Antiqua" w:hAnsi="Book Antiqua" w:cs="Arial"/>
          <w:sz w:val="28"/>
          <w:szCs w:val="28"/>
        </w:rPr>
      </w:pPr>
    </w:p>
    <w:p w14:paraId="2B81555E" w14:textId="79BEFE58" w:rsidR="00B865D2" w:rsidRPr="00A167E1" w:rsidRDefault="00B865D2" w:rsidP="00EA401C">
      <w:pPr>
        <w:ind w:left="180" w:right="252"/>
        <w:rPr>
          <w:rFonts w:ascii="Book Antiqua" w:hAnsi="Book Antiqua" w:cs="Arial"/>
          <w:sz w:val="22"/>
          <w:szCs w:val="22"/>
        </w:rPr>
      </w:pPr>
      <w:r w:rsidRPr="00A167E1">
        <w:rPr>
          <w:rFonts w:ascii="Book Antiqua" w:hAnsi="Book Antiqua" w:cs="Arial"/>
          <w:sz w:val="22"/>
          <w:szCs w:val="22"/>
        </w:rPr>
        <w:t>ADDC Membership</w:t>
      </w:r>
    </w:p>
    <w:p w14:paraId="70F5EA85" w14:textId="77777777" w:rsidR="00B865D2" w:rsidRPr="00A167E1" w:rsidRDefault="00B865D2" w:rsidP="00EA401C">
      <w:pPr>
        <w:ind w:left="180" w:right="252"/>
        <w:rPr>
          <w:rFonts w:ascii="Book Antiqua" w:hAnsi="Book Antiqua" w:cs="Arial"/>
          <w:sz w:val="22"/>
          <w:szCs w:val="22"/>
        </w:rPr>
      </w:pPr>
    </w:p>
    <w:p w14:paraId="61AFCAE1" w14:textId="49F4723D" w:rsidR="00C6768F" w:rsidRDefault="00F90F2A" w:rsidP="00EA401C">
      <w:pPr>
        <w:ind w:left="180" w:right="252"/>
        <w:rPr>
          <w:rFonts w:ascii="Book Antiqua" w:hAnsi="Book Antiqua" w:cs="Arial"/>
          <w:sz w:val="22"/>
          <w:szCs w:val="22"/>
        </w:rPr>
      </w:pPr>
      <w:r>
        <w:rPr>
          <w:rFonts w:ascii="Book Antiqua" w:hAnsi="Book Antiqua" w:cs="Arial"/>
          <w:sz w:val="22"/>
          <w:szCs w:val="22"/>
        </w:rPr>
        <w:t>I am so ready for some continu</w:t>
      </w:r>
      <w:r w:rsidR="00837EE9">
        <w:rPr>
          <w:rFonts w:ascii="Book Antiqua" w:hAnsi="Book Antiqua" w:cs="Arial"/>
          <w:sz w:val="22"/>
          <w:szCs w:val="22"/>
        </w:rPr>
        <w:t>ou</w:t>
      </w:r>
      <w:r>
        <w:rPr>
          <w:rFonts w:ascii="Book Antiqua" w:hAnsi="Book Antiqua" w:cs="Arial"/>
          <w:sz w:val="22"/>
          <w:szCs w:val="22"/>
        </w:rPr>
        <w:t xml:space="preserve">s Spring temperatures here in Oklahoma.  It’s </w:t>
      </w:r>
      <w:r w:rsidR="00837EE9">
        <w:rPr>
          <w:rFonts w:ascii="Book Antiqua" w:hAnsi="Book Antiqua" w:cs="Arial"/>
          <w:sz w:val="22"/>
          <w:szCs w:val="22"/>
        </w:rPr>
        <w:t>starting</w:t>
      </w:r>
      <w:r>
        <w:rPr>
          <w:rFonts w:ascii="Book Antiqua" w:hAnsi="Book Antiqua" w:cs="Arial"/>
          <w:sz w:val="22"/>
          <w:szCs w:val="22"/>
        </w:rPr>
        <w:t xml:space="preserve"> to look and feel like </w:t>
      </w:r>
      <w:r w:rsidR="00837EE9">
        <w:rPr>
          <w:rFonts w:ascii="Book Antiqua" w:hAnsi="Book Antiqua" w:cs="Arial"/>
          <w:sz w:val="22"/>
          <w:szCs w:val="22"/>
        </w:rPr>
        <w:t>it</w:t>
      </w:r>
      <w:r>
        <w:rPr>
          <w:rFonts w:ascii="Book Antiqua" w:hAnsi="Book Antiqua" w:cs="Arial"/>
          <w:sz w:val="22"/>
          <w:szCs w:val="22"/>
        </w:rPr>
        <w:t xml:space="preserve"> outside with flowers blooming and ALLERGY season!  </w:t>
      </w:r>
    </w:p>
    <w:p w14:paraId="36C557EF" w14:textId="77777777" w:rsidR="00F90F2A" w:rsidRPr="00A167E1" w:rsidRDefault="00F90F2A" w:rsidP="00EA401C">
      <w:pPr>
        <w:ind w:left="180" w:right="252"/>
        <w:rPr>
          <w:rFonts w:ascii="Book Antiqua" w:hAnsi="Book Antiqua" w:cs="Arial"/>
          <w:sz w:val="22"/>
          <w:szCs w:val="22"/>
        </w:rPr>
      </w:pPr>
    </w:p>
    <w:p w14:paraId="7F05D142" w14:textId="025832A3" w:rsidR="00B865D2" w:rsidRPr="00A167E1" w:rsidRDefault="00F90F2A" w:rsidP="00EA401C">
      <w:pPr>
        <w:ind w:left="180" w:right="252"/>
        <w:rPr>
          <w:rFonts w:ascii="Book Antiqua" w:hAnsi="Book Antiqua" w:cs="Arial"/>
          <w:sz w:val="22"/>
          <w:szCs w:val="22"/>
        </w:rPr>
      </w:pPr>
      <w:r>
        <w:rPr>
          <w:rFonts w:ascii="Book Antiqua" w:hAnsi="Book Antiqua" w:cs="Arial"/>
          <w:sz w:val="22"/>
          <w:szCs w:val="22"/>
        </w:rPr>
        <w:t xml:space="preserve">All </w:t>
      </w:r>
      <w:r w:rsidR="00962503">
        <w:rPr>
          <w:rFonts w:ascii="Book Antiqua" w:hAnsi="Book Antiqua" w:cs="Arial"/>
          <w:sz w:val="22"/>
          <w:szCs w:val="22"/>
        </w:rPr>
        <w:t>regional</w:t>
      </w:r>
      <w:r>
        <w:rPr>
          <w:rFonts w:ascii="Book Antiqua" w:hAnsi="Book Antiqua" w:cs="Arial"/>
          <w:sz w:val="22"/>
          <w:szCs w:val="22"/>
        </w:rPr>
        <w:t xml:space="preserve"> meeting packets should </w:t>
      </w:r>
      <w:r w:rsidR="00580134">
        <w:rPr>
          <w:rFonts w:ascii="Book Antiqua" w:hAnsi="Book Antiqua" w:cs="Arial"/>
          <w:sz w:val="22"/>
          <w:szCs w:val="22"/>
        </w:rPr>
        <w:t xml:space="preserve">now </w:t>
      </w:r>
      <w:r>
        <w:rPr>
          <w:rFonts w:ascii="Book Antiqua" w:hAnsi="Book Antiqua" w:cs="Arial"/>
          <w:sz w:val="22"/>
          <w:szCs w:val="22"/>
        </w:rPr>
        <w:t xml:space="preserve">be on the ADDC Website.  If you are able, try to attend a regional meeting outside </w:t>
      </w:r>
      <w:r w:rsidR="00837EE9">
        <w:rPr>
          <w:rFonts w:ascii="Book Antiqua" w:hAnsi="Book Antiqua" w:cs="Arial"/>
          <w:sz w:val="22"/>
          <w:szCs w:val="22"/>
        </w:rPr>
        <w:t xml:space="preserve">of </w:t>
      </w:r>
      <w:r>
        <w:rPr>
          <w:rFonts w:ascii="Book Antiqua" w:hAnsi="Book Antiqua" w:cs="Arial"/>
          <w:sz w:val="22"/>
          <w:szCs w:val="22"/>
        </w:rPr>
        <w:t xml:space="preserve">your own!  It is neat to see how other regions interact and do business.  </w:t>
      </w:r>
      <w:r w:rsidR="00837EE9">
        <w:rPr>
          <w:rFonts w:ascii="Book Antiqua" w:hAnsi="Book Antiqua" w:cs="Arial"/>
          <w:sz w:val="22"/>
          <w:szCs w:val="22"/>
        </w:rPr>
        <w:t>The Southeast</w:t>
      </w:r>
      <w:r>
        <w:rPr>
          <w:rFonts w:ascii="Book Antiqua" w:hAnsi="Book Antiqua" w:cs="Arial"/>
          <w:sz w:val="22"/>
          <w:szCs w:val="22"/>
        </w:rPr>
        <w:t xml:space="preserve"> Region is having a virtual meeting on April 20</w:t>
      </w:r>
      <w:r w:rsidRPr="00F90F2A">
        <w:rPr>
          <w:rFonts w:ascii="Book Antiqua" w:hAnsi="Book Antiqua" w:cs="Arial"/>
          <w:sz w:val="22"/>
          <w:szCs w:val="22"/>
          <w:vertAlign w:val="superscript"/>
        </w:rPr>
        <w:t>th</w:t>
      </w:r>
      <w:r>
        <w:rPr>
          <w:rFonts w:ascii="Book Antiqua" w:hAnsi="Book Antiqua" w:cs="Arial"/>
          <w:sz w:val="22"/>
          <w:szCs w:val="22"/>
        </w:rPr>
        <w:t xml:space="preserve"> so that would be a great time to participate at no cost. Contact Angie Corvers, Southeast Region Director for the link to login! </w:t>
      </w:r>
      <w:r w:rsidR="005B6B5A">
        <w:rPr>
          <w:rFonts w:ascii="Book Antiqua" w:hAnsi="Book Antiqua" w:cs="Arial"/>
          <w:sz w:val="22"/>
          <w:szCs w:val="22"/>
        </w:rPr>
        <w:t xml:space="preserve"> </w:t>
      </w:r>
      <w:r w:rsidR="00837EE9">
        <w:rPr>
          <w:rFonts w:ascii="Book Antiqua" w:hAnsi="Book Antiqua" w:cs="Arial"/>
          <w:sz w:val="22"/>
          <w:szCs w:val="22"/>
        </w:rPr>
        <w:t>All</w:t>
      </w:r>
      <w:r>
        <w:rPr>
          <w:rFonts w:ascii="Book Antiqua" w:hAnsi="Book Antiqua" w:cs="Arial"/>
          <w:sz w:val="22"/>
          <w:szCs w:val="22"/>
        </w:rPr>
        <w:t xml:space="preserve"> the regions are having some wonderful field trips so take time to look at the packets they have </w:t>
      </w:r>
      <w:r w:rsidR="00837EE9">
        <w:rPr>
          <w:rFonts w:ascii="Book Antiqua" w:hAnsi="Book Antiqua" w:cs="Arial"/>
          <w:sz w:val="22"/>
          <w:szCs w:val="22"/>
        </w:rPr>
        <w:t>created</w:t>
      </w:r>
      <w:r>
        <w:rPr>
          <w:rFonts w:ascii="Book Antiqua" w:hAnsi="Book Antiqua" w:cs="Arial"/>
          <w:sz w:val="22"/>
          <w:szCs w:val="22"/>
        </w:rPr>
        <w:t>.</w:t>
      </w:r>
      <w:r w:rsidR="00C6768F">
        <w:rPr>
          <w:rFonts w:ascii="Book Antiqua" w:hAnsi="Book Antiqua" w:cs="Arial"/>
          <w:sz w:val="22"/>
          <w:szCs w:val="22"/>
        </w:rPr>
        <w:t xml:space="preserve"> </w:t>
      </w:r>
    </w:p>
    <w:p w14:paraId="4C4058DF" w14:textId="77777777" w:rsidR="00B865D2" w:rsidRPr="00A167E1" w:rsidRDefault="00B865D2" w:rsidP="00EA401C">
      <w:pPr>
        <w:ind w:left="180" w:right="252"/>
        <w:rPr>
          <w:rFonts w:ascii="Book Antiqua" w:hAnsi="Book Antiqua" w:cs="Arial"/>
          <w:sz w:val="22"/>
          <w:szCs w:val="22"/>
        </w:rPr>
      </w:pPr>
    </w:p>
    <w:p w14:paraId="7ECAB879" w14:textId="00F42120" w:rsidR="00CF1DFF" w:rsidRPr="00A167E1" w:rsidRDefault="00F90F2A" w:rsidP="0059292F">
      <w:pPr>
        <w:ind w:left="180" w:right="252"/>
        <w:rPr>
          <w:rFonts w:ascii="Book Antiqua" w:hAnsi="Book Antiqua" w:cs="Arial"/>
          <w:sz w:val="22"/>
          <w:szCs w:val="22"/>
        </w:rPr>
      </w:pPr>
      <w:r>
        <w:rPr>
          <w:rFonts w:ascii="Book Antiqua" w:hAnsi="Book Antiqua" w:cs="Arial"/>
          <w:sz w:val="22"/>
          <w:szCs w:val="22"/>
        </w:rPr>
        <w:t xml:space="preserve">Speaking of region meetings, be sure that your club renewals are in PRIOR to and sent </w:t>
      </w:r>
      <w:r w:rsidR="00C6768F">
        <w:rPr>
          <w:rFonts w:ascii="Book Antiqua" w:hAnsi="Book Antiqua" w:cs="Arial"/>
          <w:sz w:val="22"/>
          <w:szCs w:val="22"/>
        </w:rPr>
        <w:t xml:space="preserve">to ADO as soon as possible.  </w:t>
      </w:r>
      <w:r>
        <w:rPr>
          <w:rFonts w:ascii="Book Antiqua" w:hAnsi="Book Antiqua" w:cs="Arial"/>
          <w:sz w:val="22"/>
          <w:szCs w:val="22"/>
        </w:rPr>
        <w:t xml:space="preserve">As I mentioned before, </w:t>
      </w:r>
      <w:r w:rsidR="00AC2FEA">
        <w:rPr>
          <w:rFonts w:ascii="Book Antiqua" w:hAnsi="Book Antiqua" w:cs="Arial"/>
          <w:sz w:val="22"/>
          <w:szCs w:val="22"/>
        </w:rPr>
        <w:t xml:space="preserve">these must be in by your </w:t>
      </w:r>
      <w:r w:rsidR="005B6B5A">
        <w:rPr>
          <w:rFonts w:ascii="Book Antiqua" w:hAnsi="Book Antiqua" w:cs="Arial"/>
          <w:sz w:val="22"/>
          <w:szCs w:val="22"/>
        </w:rPr>
        <w:t>regional</w:t>
      </w:r>
      <w:r w:rsidR="00AC2FEA">
        <w:rPr>
          <w:rFonts w:ascii="Book Antiqua" w:hAnsi="Book Antiqua" w:cs="Arial"/>
          <w:sz w:val="22"/>
          <w:szCs w:val="22"/>
        </w:rPr>
        <w:t xml:space="preserve"> meeting for your club to have a vote and be in good standing! </w:t>
      </w:r>
      <w:r w:rsidR="00837EE9">
        <w:rPr>
          <w:rFonts w:ascii="Book Antiqua" w:hAnsi="Book Antiqua" w:cs="Arial"/>
          <w:sz w:val="22"/>
          <w:szCs w:val="22"/>
        </w:rPr>
        <w:t xml:space="preserve"> Membership numbers are sitting at 343 members and 1 student member.  We are 52% </w:t>
      </w:r>
      <w:r w:rsidR="00424009">
        <w:rPr>
          <w:rFonts w:ascii="Book Antiqua" w:hAnsi="Book Antiqua" w:cs="Arial"/>
          <w:sz w:val="22"/>
          <w:szCs w:val="22"/>
        </w:rPr>
        <w:t>towards</w:t>
      </w:r>
      <w:r w:rsidR="00837EE9">
        <w:rPr>
          <w:rFonts w:ascii="Book Antiqua" w:hAnsi="Book Antiqua" w:cs="Arial"/>
          <w:sz w:val="22"/>
          <w:szCs w:val="22"/>
        </w:rPr>
        <w:t xml:space="preserve"> our goal! </w:t>
      </w:r>
    </w:p>
    <w:p w14:paraId="245283A4" w14:textId="77777777" w:rsidR="001047EE" w:rsidRPr="00A167E1" w:rsidRDefault="001047EE" w:rsidP="0059292F">
      <w:pPr>
        <w:ind w:left="180" w:right="252"/>
        <w:rPr>
          <w:rFonts w:ascii="Book Antiqua" w:hAnsi="Book Antiqua" w:cs="Arial"/>
          <w:sz w:val="22"/>
          <w:szCs w:val="22"/>
        </w:rPr>
      </w:pPr>
    </w:p>
    <w:p w14:paraId="2E6C9C32" w14:textId="5323A273" w:rsidR="001047EE" w:rsidRDefault="00837EE9" w:rsidP="0059292F">
      <w:pPr>
        <w:ind w:left="180" w:right="252"/>
        <w:rPr>
          <w:rFonts w:ascii="Book Antiqua" w:hAnsi="Book Antiqua" w:cs="Arial"/>
          <w:sz w:val="22"/>
          <w:szCs w:val="22"/>
        </w:rPr>
      </w:pPr>
      <w:r>
        <w:rPr>
          <w:rFonts w:ascii="Book Antiqua" w:hAnsi="Book Antiqua" w:cs="Arial"/>
          <w:sz w:val="22"/>
          <w:szCs w:val="22"/>
        </w:rPr>
        <w:t xml:space="preserve">The Board will soon be sending out the </w:t>
      </w:r>
      <w:r w:rsidRPr="00424009">
        <w:rPr>
          <w:rFonts w:ascii="Book Antiqua" w:hAnsi="Book Antiqua" w:cs="Arial"/>
          <w:b/>
          <w:bCs/>
          <w:sz w:val="22"/>
          <w:szCs w:val="22"/>
          <w:highlight w:val="yellow"/>
        </w:rPr>
        <w:t xml:space="preserve">Proposed </w:t>
      </w:r>
      <w:r w:rsidRPr="00424009">
        <w:rPr>
          <w:rFonts w:ascii="Book Antiqua" w:hAnsi="Book Antiqua" w:cs="Arial"/>
          <w:b/>
          <w:bCs/>
          <w:i/>
          <w:iCs/>
          <w:sz w:val="22"/>
          <w:szCs w:val="22"/>
          <w:highlight w:val="yellow"/>
        </w:rPr>
        <w:t>39 Bylaw Amendments</w:t>
      </w:r>
      <w:r w:rsidRPr="00424009">
        <w:rPr>
          <w:rFonts w:ascii="Book Antiqua" w:hAnsi="Book Antiqua" w:cs="Arial"/>
          <w:b/>
          <w:bCs/>
          <w:sz w:val="22"/>
          <w:szCs w:val="22"/>
          <w:highlight w:val="yellow"/>
        </w:rPr>
        <w:t xml:space="preserve"> </w:t>
      </w:r>
      <w:r w:rsidRPr="00424009">
        <w:rPr>
          <w:rFonts w:ascii="Book Antiqua" w:hAnsi="Book Antiqua" w:cs="Arial"/>
          <w:b/>
          <w:bCs/>
          <w:i/>
          <w:iCs/>
          <w:sz w:val="22"/>
          <w:szCs w:val="22"/>
          <w:highlight w:val="yellow"/>
        </w:rPr>
        <w:t>and 6</w:t>
      </w:r>
      <w:r w:rsidRPr="00837EE9">
        <w:rPr>
          <w:rFonts w:ascii="Book Antiqua" w:hAnsi="Book Antiqua" w:cs="Arial"/>
          <w:i/>
          <w:iCs/>
          <w:sz w:val="22"/>
          <w:szCs w:val="22"/>
          <w:highlight w:val="yellow"/>
        </w:rPr>
        <w:t xml:space="preserve"> </w:t>
      </w:r>
      <w:r w:rsidRPr="00424009">
        <w:rPr>
          <w:rFonts w:ascii="Book Antiqua" w:hAnsi="Book Antiqua" w:cs="Arial"/>
          <w:b/>
          <w:bCs/>
          <w:i/>
          <w:iCs/>
          <w:sz w:val="22"/>
          <w:szCs w:val="22"/>
          <w:highlight w:val="yellow"/>
        </w:rPr>
        <w:t>Standing Rule Amendments</w:t>
      </w:r>
      <w:r w:rsidRPr="00424009">
        <w:rPr>
          <w:rFonts w:ascii="Book Antiqua" w:hAnsi="Book Antiqua" w:cs="Arial"/>
          <w:b/>
          <w:bCs/>
          <w:sz w:val="22"/>
          <w:szCs w:val="22"/>
        </w:rPr>
        <w:t>.</w:t>
      </w:r>
      <w:r>
        <w:rPr>
          <w:rFonts w:ascii="Book Antiqua" w:hAnsi="Book Antiqua" w:cs="Arial"/>
          <w:sz w:val="22"/>
          <w:szCs w:val="22"/>
        </w:rPr>
        <w:t xml:space="preserve"> </w:t>
      </w:r>
      <w:r w:rsidR="00AC2FEA">
        <w:rPr>
          <w:rFonts w:ascii="Book Antiqua" w:hAnsi="Book Antiqua" w:cs="Arial"/>
          <w:sz w:val="22"/>
          <w:szCs w:val="22"/>
        </w:rPr>
        <w:t>The Rules Committee Chair, Diana Walker,</w:t>
      </w:r>
      <w:r>
        <w:rPr>
          <w:rFonts w:ascii="Book Antiqua" w:hAnsi="Book Antiqua" w:cs="Arial"/>
          <w:sz w:val="22"/>
          <w:szCs w:val="22"/>
        </w:rPr>
        <w:t xml:space="preserve"> Parliamentarian, Evelyn Green, and I will be working diligently on how to make this process go as smoothly as possible.  These will be able to be discussed at the regional meetings so PLEASE take the time to read </w:t>
      </w:r>
      <w:r w:rsidR="00580134">
        <w:rPr>
          <w:rFonts w:ascii="Book Antiqua" w:hAnsi="Book Antiqua" w:cs="Arial"/>
          <w:sz w:val="22"/>
          <w:szCs w:val="22"/>
        </w:rPr>
        <w:t xml:space="preserve">BEFORE </w:t>
      </w:r>
      <w:r>
        <w:rPr>
          <w:rFonts w:ascii="Book Antiqua" w:hAnsi="Book Antiqua" w:cs="Arial"/>
          <w:sz w:val="22"/>
          <w:szCs w:val="22"/>
        </w:rPr>
        <w:t>and ask questions to your Region Directors</w:t>
      </w:r>
      <w:r w:rsidR="00580134">
        <w:rPr>
          <w:rFonts w:ascii="Book Antiqua" w:hAnsi="Book Antiqua" w:cs="Arial"/>
          <w:sz w:val="22"/>
          <w:szCs w:val="22"/>
        </w:rPr>
        <w:t xml:space="preserve"> during the open forum</w:t>
      </w:r>
      <w:r>
        <w:rPr>
          <w:rFonts w:ascii="Book Antiqua" w:hAnsi="Book Antiqua" w:cs="Arial"/>
          <w:sz w:val="22"/>
          <w:szCs w:val="22"/>
        </w:rPr>
        <w:t xml:space="preserve">.  As always, I am </w:t>
      </w:r>
      <w:r w:rsidR="00580134">
        <w:rPr>
          <w:rFonts w:ascii="Book Antiqua" w:hAnsi="Book Antiqua" w:cs="Arial"/>
          <w:sz w:val="22"/>
          <w:szCs w:val="22"/>
        </w:rPr>
        <w:t>also available for</w:t>
      </w:r>
      <w:r>
        <w:rPr>
          <w:rFonts w:ascii="Book Antiqua" w:hAnsi="Book Antiqua" w:cs="Arial"/>
          <w:sz w:val="22"/>
          <w:szCs w:val="22"/>
        </w:rPr>
        <w:t xml:space="preserve"> questions</w:t>
      </w:r>
      <w:r w:rsidR="00580134">
        <w:rPr>
          <w:rFonts w:ascii="Book Antiqua" w:hAnsi="Book Antiqua" w:cs="Arial"/>
          <w:sz w:val="22"/>
          <w:szCs w:val="22"/>
        </w:rPr>
        <w:t>.</w:t>
      </w:r>
    </w:p>
    <w:p w14:paraId="5B28C5E1" w14:textId="77777777" w:rsidR="00D47A7C" w:rsidRPr="00A167E1" w:rsidRDefault="00D47A7C" w:rsidP="00AC2FEA">
      <w:pPr>
        <w:ind w:right="252"/>
        <w:rPr>
          <w:rFonts w:ascii="Book Antiqua" w:hAnsi="Book Antiqua" w:cs="Arial"/>
          <w:sz w:val="22"/>
          <w:szCs w:val="22"/>
        </w:rPr>
      </w:pPr>
    </w:p>
    <w:p w14:paraId="4F92D57B" w14:textId="74EBF2D3" w:rsidR="00791A44" w:rsidRDefault="00837EE9" w:rsidP="00791A44">
      <w:pPr>
        <w:ind w:right="252"/>
        <w:rPr>
          <w:rFonts w:ascii="Book Antiqua" w:hAnsi="Book Antiqua" w:cs="Arial"/>
          <w:sz w:val="22"/>
          <w:szCs w:val="22"/>
        </w:rPr>
      </w:pPr>
      <w:r>
        <w:rPr>
          <w:rFonts w:ascii="Book Antiqua" w:hAnsi="Book Antiqua" w:cs="Arial"/>
          <w:sz w:val="22"/>
          <w:szCs w:val="22"/>
        </w:rPr>
        <w:t xml:space="preserve">   </w:t>
      </w:r>
      <w:r w:rsidR="00791A44" w:rsidRPr="00A167E1">
        <w:rPr>
          <w:rFonts w:ascii="Book Antiqua" w:hAnsi="Book Antiqua" w:cs="Arial"/>
          <w:sz w:val="22"/>
          <w:szCs w:val="22"/>
        </w:rPr>
        <w:t>Please access the ADDC website as often as you can.  Also, if you have</w:t>
      </w:r>
    </w:p>
    <w:p w14:paraId="530E189D" w14:textId="0C429C7F" w:rsidR="00791A44" w:rsidRDefault="00791A44" w:rsidP="00791A44">
      <w:pPr>
        <w:ind w:right="252"/>
        <w:rPr>
          <w:rFonts w:ascii="Book Antiqua" w:hAnsi="Book Antiqua" w:cs="Arial"/>
          <w:sz w:val="22"/>
          <w:szCs w:val="22"/>
        </w:rPr>
      </w:pPr>
      <w:r>
        <w:rPr>
          <w:rFonts w:ascii="Book Antiqua" w:hAnsi="Book Antiqua" w:cs="Arial"/>
          <w:sz w:val="22"/>
          <w:szCs w:val="22"/>
        </w:rPr>
        <w:t xml:space="preserve">   changes that</w:t>
      </w:r>
      <w:r w:rsidRPr="00A167E1">
        <w:rPr>
          <w:rFonts w:ascii="Book Antiqua" w:hAnsi="Book Antiqua" w:cs="Arial"/>
          <w:sz w:val="22"/>
          <w:szCs w:val="22"/>
        </w:rPr>
        <w:t xml:space="preserve"> need to be made to your </w:t>
      </w:r>
      <w:r>
        <w:rPr>
          <w:rFonts w:ascii="Book Antiqua" w:hAnsi="Book Antiqua" w:cs="Arial"/>
          <w:sz w:val="22"/>
          <w:szCs w:val="22"/>
        </w:rPr>
        <w:t xml:space="preserve">information, </w:t>
      </w:r>
      <w:r w:rsidRPr="00A167E1">
        <w:rPr>
          <w:rFonts w:ascii="Book Antiqua" w:hAnsi="Book Antiqua" w:cs="Arial"/>
          <w:sz w:val="22"/>
          <w:szCs w:val="22"/>
        </w:rPr>
        <w:t>you can</w:t>
      </w:r>
      <w:r>
        <w:rPr>
          <w:rFonts w:ascii="Book Antiqua" w:hAnsi="Book Antiqua" w:cs="Arial"/>
          <w:sz w:val="22"/>
          <w:szCs w:val="22"/>
        </w:rPr>
        <w:t xml:space="preserve"> </w:t>
      </w:r>
      <w:r w:rsidRPr="00A167E1">
        <w:rPr>
          <w:rFonts w:ascii="Book Antiqua" w:hAnsi="Book Antiqua" w:cs="Arial"/>
          <w:sz w:val="22"/>
          <w:szCs w:val="22"/>
        </w:rPr>
        <w:t>update</w:t>
      </w:r>
      <w:r>
        <w:rPr>
          <w:rFonts w:ascii="Book Antiqua" w:hAnsi="Book Antiqua" w:cs="Arial"/>
          <w:sz w:val="22"/>
          <w:szCs w:val="22"/>
        </w:rPr>
        <w:t xml:space="preserve"> at   </w:t>
      </w:r>
    </w:p>
    <w:p w14:paraId="7BFD9188" w14:textId="318CDB1A" w:rsidR="00791A44" w:rsidRDefault="00791A44" w:rsidP="00791A44">
      <w:pPr>
        <w:ind w:right="252"/>
        <w:rPr>
          <w:rFonts w:ascii="Book Antiqua" w:hAnsi="Book Antiqua" w:cs="Arial"/>
          <w:sz w:val="22"/>
          <w:szCs w:val="22"/>
        </w:rPr>
      </w:pPr>
      <w:r>
        <w:rPr>
          <w:rFonts w:ascii="Book Antiqua" w:hAnsi="Book Antiqua" w:cs="Arial"/>
          <w:sz w:val="22"/>
          <w:szCs w:val="22"/>
        </w:rPr>
        <w:t xml:space="preserve">   your convenience.  </w:t>
      </w:r>
      <w:hyperlink r:id="rId8" w:history="1">
        <w:r w:rsidRPr="00CB7E20">
          <w:rPr>
            <w:rStyle w:val="Hyperlink"/>
            <w:rFonts w:ascii="Book Antiqua" w:hAnsi="Book Antiqua" w:cs="Arial"/>
            <w:sz w:val="22"/>
            <w:szCs w:val="22"/>
          </w:rPr>
          <w:t>www.addc.org</w:t>
        </w:r>
      </w:hyperlink>
      <w:r>
        <w:rPr>
          <w:rFonts w:ascii="Book Antiqua" w:hAnsi="Book Antiqua" w:cs="Arial"/>
          <w:sz w:val="22"/>
          <w:szCs w:val="22"/>
        </w:rPr>
        <w:t>,</w:t>
      </w:r>
    </w:p>
    <w:p w14:paraId="2D5C08B0" w14:textId="77777777" w:rsidR="00791A44" w:rsidRPr="00A167E1" w:rsidRDefault="00791A44" w:rsidP="00791A44">
      <w:pPr>
        <w:ind w:right="252"/>
        <w:rPr>
          <w:rFonts w:ascii="Book Antiqua" w:hAnsi="Book Antiqua" w:cs="Arial"/>
          <w:sz w:val="22"/>
          <w:szCs w:val="22"/>
        </w:rPr>
      </w:pPr>
    </w:p>
    <w:p w14:paraId="638AD5CF" w14:textId="684F2568" w:rsidR="00E708A3" w:rsidRDefault="00837EE9" w:rsidP="00A167E1">
      <w:pPr>
        <w:ind w:right="252"/>
        <w:rPr>
          <w:rFonts w:ascii="Book Antiqua" w:hAnsi="Book Antiqua" w:cs="Arial"/>
          <w:sz w:val="22"/>
          <w:szCs w:val="22"/>
        </w:rPr>
      </w:pPr>
      <w:r>
        <w:rPr>
          <w:rFonts w:ascii="Book Antiqua" w:hAnsi="Book Antiqua" w:cs="Arial"/>
          <w:sz w:val="22"/>
          <w:szCs w:val="22"/>
        </w:rPr>
        <w:t xml:space="preserve">  “Perseverance is not a long race; it is many short races one after the other.”           </w:t>
      </w:r>
    </w:p>
    <w:p w14:paraId="72A30CBA" w14:textId="78A31CED" w:rsidR="00837EE9" w:rsidRPr="00A167E1" w:rsidRDefault="00837EE9" w:rsidP="00A167E1">
      <w:pPr>
        <w:ind w:right="252"/>
        <w:rPr>
          <w:rFonts w:ascii="Book Antiqua" w:hAnsi="Book Antiqua" w:cs="Arial"/>
          <w:sz w:val="22"/>
          <w:szCs w:val="22"/>
        </w:rPr>
      </w:pPr>
      <w:r>
        <w:rPr>
          <w:rFonts w:ascii="Book Antiqua" w:hAnsi="Book Antiqua" w:cs="Arial"/>
          <w:sz w:val="22"/>
          <w:szCs w:val="22"/>
        </w:rPr>
        <w:t xml:space="preserve">    ~Walter Elliot</w:t>
      </w:r>
    </w:p>
    <w:p w14:paraId="22B27704" w14:textId="77777777" w:rsidR="00837EE9" w:rsidRDefault="00791A44" w:rsidP="00791A44">
      <w:pPr>
        <w:ind w:right="252"/>
        <w:rPr>
          <w:rFonts w:ascii="Book Antiqua" w:hAnsi="Book Antiqua" w:cs="Arial"/>
          <w:sz w:val="22"/>
        </w:rPr>
      </w:pPr>
      <w:r>
        <w:rPr>
          <w:rFonts w:ascii="Book Antiqua" w:hAnsi="Book Antiqua" w:cs="Arial"/>
          <w:sz w:val="22"/>
        </w:rPr>
        <w:t xml:space="preserve">   </w:t>
      </w:r>
    </w:p>
    <w:p w14:paraId="3294F822" w14:textId="77777777" w:rsidR="00837EE9" w:rsidRDefault="00837EE9" w:rsidP="00791A44">
      <w:pPr>
        <w:ind w:right="252"/>
        <w:rPr>
          <w:rFonts w:ascii="Book Antiqua" w:hAnsi="Book Antiqua" w:cs="Arial"/>
          <w:sz w:val="22"/>
        </w:rPr>
      </w:pPr>
    </w:p>
    <w:p w14:paraId="67CC9A4F" w14:textId="51DC2AC5" w:rsidR="002D7A44" w:rsidRPr="00A167E1" w:rsidRDefault="00837EE9" w:rsidP="00791A44">
      <w:pPr>
        <w:ind w:right="252"/>
        <w:rPr>
          <w:rFonts w:ascii="Book Antiqua" w:hAnsi="Book Antiqua" w:cs="Arial"/>
          <w:sz w:val="22"/>
          <w:szCs w:val="22"/>
        </w:rPr>
      </w:pPr>
      <w:r>
        <w:rPr>
          <w:rFonts w:ascii="Book Antiqua" w:hAnsi="Book Antiqua" w:cs="Arial"/>
          <w:sz w:val="22"/>
        </w:rPr>
        <w:t xml:space="preserve">  </w:t>
      </w:r>
      <w:r w:rsidR="00791A44">
        <w:rPr>
          <w:rFonts w:ascii="Book Antiqua" w:hAnsi="Book Antiqua" w:cs="Arial"/>
          <w:sz w:val="22"/>
        </w:rPr>
        <w:t xml:space="preserve"> </w:t>
      </w:r>
      <w:r w:rsidR="002D7A44" w:rsidRPr="00A167E1">
        <w:rPr>
          <w:rFonts w:ascii="Book Antiqua" w:hAnsi="Book Antiqua" w:cs="Arial"/>
          <w:sz w:val="22"/>
          <w:szCs w:val="22"/>
        </w:rPr>
        <w:t xml:space="preserve">Sincerely, </w:t>
      </w:r>
    </w:p>
    <w:p w14:paraId="65594169" w14:textId="3FC1927E" w:rsidR="002D7A44" w:rsidRPr="004D4C2E" w:rsidRDefault="002D7A44" w:rsidP="00EA401C">
      <w:pPr>
        <w:ind w:left="180" w:right="252"/>
        <w:rPr>
          <w:rFonts w:ascii="Lucida Handwriting" w:hAnsi="Lucida Handwriting" w:cs="Arial"/>
          <w:sz w:val="22"/>
          <w:szCs w:val="22"/>
        </w:rPr>
      </w:pPr>
      <w:r w:rsidRPr="004D4C2E">
        <w:rPr>
          <w:rFonts w:ascii="Lucida Handwriting" w:hAnsi="Lucida Handwriting" w:cs="Arial"/>
          <w:sz w:val="22"/>
          <w:szCs w:val="22"/>
        </w:rPr>
        <w:t>Wendy Sparks</w:t>
      </w:r>
    </w:p>
    <w:p w14:paraId="33A3D2BF" w14:textId="77777777" w:rsidR="00B865D2" w:rsidRPr="008C7F88" w:rsidRDefault="00B865D2" w:rsidP="00EA401C">
      <w:pPr>
        <w:ind w:left="180" w:right="252"/>
        <w:rPr>
          <w:rFonts w:ascii="Book Antiqua" w:hAnsi="Book Antiqua" w:cs="Arial"/>
          <w:sz w:val="22"/>
        </w:rPr>
      </w:pPr>
    </w:p>
    <w:sectPr w:rsidR="00B865D2"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4ED9"/>
    <w:multiLevelType w:val="hybridMultilevel"/>
    <w:tmpl w:val="4A864C56"/>
    <w:lvl w:ilvl="0" w:tplc="6F8CCD02">
      <w:numFmt w:val="bullet"/>
      <w:lvlText w:val="-"/>
      <w:lvlJc w:val="left"/>
      <w:pPr>
        <w:ind w:left="540" w:hanging="360"/>
      </w:pPr>
      <w:rPr>
        <w:rFonts w:ascii="Book Antiqua" w:eastAsia="Times New Roman" w:hAnsi="Book Antiqua"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19931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47EE"/>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2361F"/>
    <w:rsid w:val="0022784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2D7A44"/>
    <w:rsid w:val="00303FB1"/>
    <w:rsid w:val="00325FA3"/>
    <w:rsid w:val="00331B46"/>
    <w:rsid w:val="0033427C"/>
    <w:rsid w:val="003376E6"/>
    <w:rsid w:val="00343800"/>
    <w:rsid w:val="00352580"/>
    <w:rsid w:val="0035260B"/>
    <w:rsid w:val="00354357"/>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009"/>
    <w:rsid w:val="00424D69"/>
    <w:rsid w:val="00434370"/>
    <w:rsid w:val="00453D47"/>
    <w:rsid w:val="004574A9"/>
    <w:rsid w:val="004661D1"/>
    <w:rsid w:val="004723FB"/>
    <w:rsid w:val="00481D66"/>
    <w:rsid w:val="0048561D"/>
    <w:rsid w:val="004A4D34"/>
    <w:rsid w:val="004C6A2D"/>
    <w:rsid w:val="004D1693"/>
    <w:rsid w:val="004D4C2E"/>
    <w:rsid w:val="00500C15"/>
    <w:rsid w:val="00525344"/>
    <w:rsid w:val="00533B5E"/>
    <w:rsid w:val="00544253"/>
    <w:rsid w:val="00550C3D"/>
    <w:rsid w:val="00570DD3"/>
    <w:rsid w:val="00573BF8"/>
    <w:rsid w:val="00576183"/>
    <w:rsid w:val="00580134"/>
    <w:rsid w:val="00584BC6"/>
    <w:rsid w:val="005919F1"/>
    <w:rsid w:val="0059292F"/>
    <w:rsid w:val="0059674D"/>
    <w:rsid w:val="005B6B5A"/>
    <w:rsid w:val="005C00D9"/>
    <w:rsid w:val="005C6E9C"/>
    <w:rsid w:val="005D3B18"/>
    <w:rsid w:val="005E054E"/>
    <w:rsid w:val="005E6F0D"/>
    <w:rsid w:val="005F65B2"/>
    <w:rsid w:val="005F7E72"/>
    <w:rsid w:val="0062340C"/>
    <w:rsid w:val="006340BD"/>
    <w:rsid w:val="0064192F"/>
    <w:rsid w:val="00647857"/>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91A44"/>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37EE9"/>
    <w:rsid w:val="00847E16"/>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2503"/>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7E1"/>
    <w:rsid w:val="00A1680A"/>
    <w:rsid w:val="00A23E2B"/>
    <w:rsid w:val="00A248DC"/>
    <w:rsid w:val="00A374A0"/>
    <w:rsid w:val="00A407EC"/>
    <w:rsid w:val="00A43233"/>
    <w:rsid w:val="00A5389B"/>
    <w:rsid w:val="00A569E2"/>
    <w:rsid w:val="00A62902"/>
    <w:rsid w:val="00A63EF3"/>
    <w:rsid w:val="00A752E9"/>
    <w:rsid w:val="00A91E8B"/>
    <w:rsid w:val="00AA331D"/>
    <w:rsid w:val="00AB4C55"/>
    <w:rsid w:val="00AB55A7"/>
    <w:rsid w:val="00AC2FEA"/>
    <w:rsid w:val="00AE4050"/>
    <w:rsid w:val="00AF0836"/>
    <w:rsid w:val="00B0690C"/>
    <w:rsid w:val="00B10676"/>
    <w:rsid w:val="00B1274C"/>
    <w:rsid w:val="00B36E70"/>
    <w:rsid w:val="00B47632"/>
    <w:rsid w:val="00B60437"/>
    <w:rsid w:val="00B6408D"/>
    <w:rsid w:val="00B66EE1"/>
    <w:rsid w:val="00B8290A"/>
    <w:rsid w:val="00B83458"/>
    <w:rsid w:val="00B85532"/>
    <w:rsid w:val="00B865D2"/>
    <w:rsid w:val="00B909F9"/>
    <w:rsid w:val="00BA386A"/>
    <w:rsid w:val="00BA617F"/>
    <w:rsid w:val="00BC0983"/>
    <w:rsid w:val="00BD217E"/>
    <w:rsid w:val="00BD5817"/>
    <w:rsid w:val="00BD7A75"/>
    <w:rsid w:val="00BE4185"/>
    <w:rsid w:val="00BF1D66"/>
    <w:rsid w:val="00BF5301"/>
    <w:rsid w:val="00BF7DF9"/>
    <w:rsid w:val="00C007FF"/>
    <w:rsid w:val="00C10738"/>
    <w:rsid w:val="00C325A1"/>
    <w:rsid w:val="00C33552"/>
    <w:rsid w:val="00C404DA"/>
    <w:rsid w:val="00C6768F"/>
    <w:rsid w:val="00C777BD"/>
    <w:rsid w:val="00C8349E"/>
    <w:rsid w:val="00CB5E12"/>
    <w:rsid w:val="00CC77AD"/>
    <w:rsid w:val="00CD38AB"/>
    <w:rsid w:val="00CE7EC8"/>
    <w:rsid w:val="00CF1DFF"/>
    <w:rsid w:val="00CF3265"/>
    <w:rsid w:val="00D128FD"/>
    <w:rsid w:val="00D14E60"/>
    <w:rsid w:val="00D238EE"/>
    <w:rsid w:val="00D24210"/>
    <w:rsid w:val="00D47A7C"/>
    <w:rsid w:val="00D55426"/>
    <w:rsid w:val="00D6226A"/>
    <w:rsid w:val="00D623AF"/>
    <w:rsid w:val="00D71E75"/>
    <w:rsid w:val="00D955E0"/>
    <w:rsid w:val="00D968D5"/>
    <w:rsid w:val="00D97025"/>
    <w:rsid w:val="00D97044"/>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08A3"/>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90F2A"/>
    <w:rsid w:val="00FC3B38"/>
    <w:rsid w:val="00FD0682"/>
    <w:rsid w:val="00FE1F5A"/>
    <w:rsid w:val="00FE4096"/>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865D2"/>
    <w:rPr>
      <w:color w:val="605E5C"/>
      <w:shd w:val="clear" w:color="auto" w:fill="E1DFDD"/>
    </w:rPr>
  </w:style>
  <w:style w:type="paragraph" w:styleId="ListParagraph">
    <w:name w:val="List Paragraph"/>
    <w:basedOn w:val="Normal"/>
    <w:uiPriority w:val="34"/>
    <w:qFormat/>
    <w:rsid w:val="00A1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c.org" TargetMode="External"/><Relationship Id="rId3" Type="http://schemas.openxmlformats.org/officeDocument/2006/relationships/settings" Target="settings.xml"/><Relationship Id="rId7" Type="http://schemas.openxmlformats.org/officeDocument/2006/relationships/hyperlink" Target="mailto:wsparks@ceg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parks@cegx.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Wendy Sparks</cp:lastModifiedBy>
  <cp:revision>2</cp:revision>
  <cp:lastPrinted>2017-07-30T02:05:00Z</cp:lastPrinted>
  <dcterms:created xsi:type="dcterms:W3CDTF">2024-03-20T00:49:00Z</dcterms:created>
  <dcterms:modified xsi:type="dcterms:W3CDTF">2024-03-20T00:49:00Z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