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C82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8F2602D" wp14:editId="156088F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C8E5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737E24" wp14:editId="70BB021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281E" w14:textId="799D5257" w:rsidR="0048561D" w:rsidRPr="00F805CC" w:rsidRDefault="00494D5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Esther J. Greyeyes</w:t>
                            </w:r>
                          </w:p>
                          <w:p w14:paraId="2F17ED54" w14:textId="1BB8BFE1" w:rsidR="0048561D" w:rsidRPr="00F805CC" w:rsidRDefault="00494D5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Interim Regional Director</w:t>
                            </w:r>
                          </w:p>
                          <w:p w14:paraId="43F86E9B" w14:textId="1F7B871F" w:rsidR="0048561D" w:rsidRDefault="00494D5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Avenue, Farmington, NM  87401</w:t>
                            </w:r>
                          </w:p>
                          <w:p w14:paraId="2CB807E7" w14:textId="3758D7AF" w:rsidR="0048561D" w:rsidRPr="00F805CC" w:rsidRDefault="00494D5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(505) 320-6300</w:t>
                            </w:r>
                          </w:p>
                          <w:p w14:paraId="2B13E95C" w14:textId="704104E8" w:rsidR="0048561D" w:rsidRPr="00402E4E" w:rsidRDefault="00494D5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ejgreyeyes@merrion.bz</w:t>
                            </w:r>
                          </w:p>
                          <w:p w14:paraId="35EC29FE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13B842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37E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5A8281E" w14:textId="799D5257" w:rsidR="0048561D" w:rsidRPr="00F805CC" w:rsidRDefault="00494D5F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Esther J. Greyeyes</w:t>
                      </w:r>
                    </w:p>
                    <w:p w14:paraId="2F17ED54" w14:textId="1BB8BFE1" w:rsidR="0048561D" w:rsidRPr="00F805CC" w:rsidRDefault="00494D5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Interim Regional Director</w:t>
                      </w:r>
                    </w:p>
                    <w:p w14:paraId="43F86E9B" w14:textId="1F7B871F" w:rsidR="0048561D" w:rsidRDefault="00494D5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Avenue, Farmington, NM  87401</w:t>
                      </w:r>
                    </w:p>
                    <w:p w14:paraId="2CB807E7" w14:textId="3758D7AF" w:rsidR="0048561D" w:rsidRPr="00F805CC" w:rsidRDefault="00494D5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(505) 320-6300</w:t>
                      </w:r>
                    </w:p>
                    <w:p w14:paraId="2B13E95C" w14:textId="704104E8" w:rsidR="0048561D" w:rsidRPr="00402E4E" w:rsidRDefault="00494D5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ejgreyeyes@merrion.bz</w:t>
                      </w:r>
                    </w:p>
                    <w:p w14:paraId="35EC29FE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4013B842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246F8F2" w14:textId="77777777" w:rsidR="00A63EF3" w:rsidRPr="00E2538C" w:rsidRDefault="00A63EF3">
      <w:pPr>
        <w:rPr>
          <w:rFonts w:ascii="Book Antiqua" w:hAnsi="Book Antiqua" w:cs="Arial"/>
        </w:rPr>
      </w:pPr>
    </w:p>
    <w:p w14:paraId="37C92A37" w14:textId="77777777" w:rsidR="00A63EF3" w:rsidRPr="00E2538C" w:rsidRDefault="00A63EF3">
      <w:pPr>
        <w:rPr>
          <w:rFonts w:ascii="Book Antiqua" w:hAnsi="Book Antiqua" w:cs="Arial"/>
        </w:rPr>
      </w:pPr>
    </w:p>
    <w:p w14:paraId="3B6552B4" w14:textId="77777777" w:rsidR="00A63EF3" w:rsidRPr="00E2538C" w:rsidRDefault="00A63EF3">
      <w:pPr>
        <w:rPr>
          <w:rFonts w:ascii="Book Antiqua" w:hAnsi="Book Antiqua" w:cs="Arial"/>
        </w:rPr>
      </w:pPr>
    </w:p>
    <w:p w14:paraId="39228B3F" w14:textId="77777777" w:rsidR="00A63EF3" w:rsidRPr="00E2538C" w:rsidRDefault="00A63EF3">
      <w:pPr>
        <w:rPr>
          <w:rFonts w:ascii="Book Antiqua" w:hAnsi="Book Antiqua" w:cs="Arial"/>
        </w:rPr>
      </w:pPr>
    </w:p>
    <w:p w14:paraId="7D44D124" w14:textId="77777777" w:rsidR="00A63EF3" w:rsidRPr="00E2538C" w:rsidRDefault="00A63EF3">
      <w:pPr>
        <w:rPr>
          <w:rFonts w:ascii="Book Antiqua" w:hAnsi="Book Antiqua" w:cs="Arial"/>
        </w:rPr>
      </w:pPr>
    </w:p>
    <w:p w14:paraId="5418497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71798D04" w14:textId="77777777" w:rsidR="00494D5F" w:rsidRDefault="00494D5F" w:rsidP="00494D5F"/>
    <w:p w14:paraId="132EF6E8" w14:textId="316B03B2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>August 30, 2022</w:t>
      </w:r>
    </w:p>
    <w:p w14:paraId="7B55745C" w14:textId="77777777" w:rsidR="00494D5F" w:rsidRPr="00494D5F" w:rsidRDefault="00494D5F" w:rsidP="00494D5F">
      <w:pPr>
        <w:rPr>
          <w:sz w:val="24"/>
          <w:szCs w:val="24"/>
        </w:rPr>
      </w:pPr>
    </w:p>
    <w:p w14:paraId="0BC2E4F9" w14:textId="5F23CBFC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>Greetings West Region Members</w:t>
      </w:r>
    </w:p>
    <w:p w14:paraId="65F08AC4" w14:textId="77777777" w:rsidR="00494D5F" w:rsidRPr="00494D5F" w:rsidRDefault="00494D5F" w:rsidP="00494D5F">
      <w:pPr>
        <w:rPr>
          <w:sz w:val="24"/>
          <w:szCs w:val="24"/>
        </w:rPr>
      </w:pPr>
    </w:p>
    <w:p w14:paraId="54AA9A62" w14:textId="77777777" w:rsid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 xml:space="preserve">I just completed the Regional Director virtual training and learned a lot of things, as I start this journey, please be patient with me. </w:t>
      </w:r>
    </w:p>
    <w:p w14:paraId="5CDA5E14" w14:textId="77777777" w:rsidR="00494D5F" w:rsidRDefault="00494D5F" w:rsidP="00494D5F">
      <w:pPr>
        <w:rPr>
          <w:sz w:val="24"/>
          <w:szCs w:val="24"/>
        </w:rPr>
      </w:pPr>
    </w:p>
    <w:p w14:paraId="4ED6E1E6" w14:textId="2FF17320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 xml:space="preserve">I will be representing the West Region at Convention and if you have concerns let me know so I can bring it to the Board’s attention. </w:t>
      </w:r>
    </w:p>
    <w:p w14:paraId="0A61264E" w14:textId="77777777" w:rsidR="00494D5F" w:rsidRDefault="00494D5F" w:rsidP="00494D5F">
      <w:pPr>
        <w:rPr>
          <w:sz w:val="24"/>
          <w:szCs w:val="24"/>
        </w:rPr>
      </w:pPr>
    </w:p>
    <w:p w14:paraId="24A50C4C" w14:textId="4057FBBC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>I will be sending out a volunteer forms, if you ask any of Farmington members, I am known to call and tell you what you are going to do if no one volunteers.</w:t>
      </w:r>
    </w:p>
    <w:p w14:paraId="4A093601" w14:textId="77777777" w:rsidR="00494D5F" w:rsidRDefault="00494D5F" w:rsidP="00494D5F">
      <w:pPr>
        <w:rPr>
          <w:sz w:val="24"/>
          <w:szCs w:val="24"/>
        </w:rPr>
      </w:pPr>
    </w:p>
    <w:p w14:paraId="6AD58DFB" w14:textId="4C072AFE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>West Region Meeting will take place in April 2023 in Nashville, Tennessee, updated information will be forthcoming.</w:t>
      </w:r>
    </w:p>
    <w:p w14:paraId="138B3237" w14:textId="77777777" w:rsidR="00494D5F" w:rsidRDefault="00494D5F" w:rsidP="00494D5F">
      <w:pPr>
        <w:rPr>
          <w:sz w:val="24"/>
          <w:szCs w:val="24"/>
        </w:rPr>
      </w:pPr>
    </w:p>
    <w:p w14:paraId="1DB4D63D" w14:textId="5E699522" w:rsidR="00494D5F" w:rsidRP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 xml:space="preserve">I want to Thank Ingrid for the work and time she spent in this position and unfortunately, she cannot continue. </w:t>
      </w:r>
    </w:p>
    <w:p w14:paraId="77A00A14" w14:textId="77777777" w:rsidR="00494D5F" w:rsidRDefault="00494D5F" w:rsidP="00494D5F">
      <w:pPr>
        <w:rPr>
          <w:sz w:val="24"/>
          <w:szCs w:val="24"/>
        </w:rPr>
      </w:pPr>
    </w:p>
    <w:p w14:paraId="3D8BA5F9" w14:textId="28E8A861" w:rsidR="00494D5F" w:rsidRDefault="00494D5F" w:rsidP="00494D5F">
      <w:pPr>
        <w:rPr>
          <w:sz w:val="24"/>
          <w:szCs w:val="24"/>
        </w:rPr>
      </w:pPr>
      <w:r w:rsidRPr="00494D5F">
        <w:rPr>
          <w:sz w:val="24"/>
          <w:szCs w:val="24"/>
        </w:rPr>
        <w:t xml:space="preserve">I’m excited and want to do a good job at representing the West Region with the help of the West Region Club Members, please contact me with any questions or concerns, please email me at </w:t>
      </w:r>
      <w:hyperlink r:id="rId5" w:history="1">
        <w:r w:rsidRPr="00494D5F">
          <w:rPr>
            <w:rStyle w:val="Hyperlink"/>
            <w:sz w:val="24"/>
            <w:szCs w:val="24"/>
          </w:rPr>
          <w:t>ejgreyeyes@merrion.bz</w:t>
        </w:r>
      </w:hyperlink>
      <w:r w:rsidRPr="00494D5F">
        <w:rPr>
          <w:sz w:val="24"/>
          <w:szCs w:val="24"/>
        </w:rPr>
        <w:t xml:space="preserve"> or call me (505) 320-6300.</w:t>
      </w:r>
    </w:p>
    <w:p w14:paraId="00904BC3" w14:textId="3AB725FF" w:rsidR="00494D5F" w:rsidRDefault="00494D5F" w:rsidP="00494D5F">
      <w:pPr>
        <w:rPr>
          <w:sz w:val="24"/>
          <w:szCs w:val="24"/>
        </w:rPr>
      </w:pPr>
    </w:p>
    <w:p w14:paraId="1F397D49" w14:textId="7B8809B2" w:rsidR="00494D5F" w:rsidRDefault="00494D5F" w:rsidP="00494D5F">
      <w:pPr>
        <w:rPr>
          <w:sz w:val="24"/>
          <w:szCs w:val="24"/>
        </w:rPr>
      </w:pPr>
    </w:p>
    <w:p w14:paraId="2CE8EA00" w14:textId="688150C3" w:rsidR="00494D5F" w:rsidRDefault="00494D5F" w:rsidP="00494D5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4043483" w14:textId="705F601A" w:rsidR="00494D5F" w:rsidRDefault="00494D5F" w:rsidP="00494D5F">
      <w:pPr>
        <w:rPr>
          <w:sz w:val="24"/>
          <w:szCs w:val="24"/>
        </w:rPr>
      </w:pPr>
    </w:p>
    <w:p w14:paraId="2F6FB489" w14:textId="7740A7AC" w:rsidR="00494D5F" w:rsidRPr="00285AD1" w:rsidRDefault="00494D5F" w:rsidP="00494D5F">
      <w:pPr>
        <w:rPr>
          <w:rFonts w:ascii="Cavolini" w:hAnsi="Cavolini" w:cs="Cavolini"/>
          <w:sz w:val="24"/>
          <w:szCs w:val="24"/>
        </w:rPr>
      </w:pPr>
      <w:r w:rsidRPr="00285AD1">
        <w:rPr>
          <w:rFonts w:ascii="Cavolini" w:hAnsi="Cavolini" w:cs="Cavolini"/>
          <w:sz w:val="24"/>
          <w:szCs w:val="24"/>
        </w:rPr>
        <w:t>Esther J. Greyeyes</w:t>
      </w:r>
    </w:p>
    <w:p w14:paraId="5853FB9D" w14:textId="77777777" w:rsidR="00494D5F" w:rsidRDefault="00494D5F" w:rsidP="00EA401C">
      <w:pPr>
        <w:ind w:left="180" w:right="252"/>
        <w:rPr>
          <w:rFonts w:ascii="Book Antiqua" w:hAnsi="Book Antiqua" w:cs="Arial"/>
          <w:sz w:val="22"/>
        </w:rPr>
      </w:pPr>
    </w:p>
    <w:p w14:paraId="42C6352A" w14:textId="51AF9780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14B41F5" wp14:editId="4F2E308A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96AFD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35A6153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D5478E8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CAF284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6A84CDD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1996872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75488C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4A53B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D7B858D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36BF50D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648DCB4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BC6E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DE0AEC9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F9DFF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B62B13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34C2A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371D35E6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76A9843B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6042B6C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6BE1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7C6A920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B52DF4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54D936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1C5E4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759F335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40D4062E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20FDE8F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DEB51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D685D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1D8F89F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Sabata</w:t>
                            </w:r>
                            <w:proofErr w:type="spellEnd"/>
                          </w:p>
                          <w:p w14:paraId="0BC6C71A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63D0F40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2EAA9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53ABA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BED6AC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4E2736B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6A775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726B7F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92EE3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3BCA3A74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583158FE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2FF4D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2D0E3E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2C2E750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A30A0D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697E5A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C510376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AFE700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1BBAC2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41F5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7B096AFD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35A6153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D5478E8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CAF284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6A84CDD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1996872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75488C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B4A53B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D7B858D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36BF50D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648DCB4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BC6E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DE0AEC9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F9DFF9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6B62B13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434C2A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371D35E6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76A9843B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6042B6C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A6BE1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7C6A920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B52DF4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54D936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C1C5E4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759F335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40D4062E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20FDE8F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7DEB51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5D685D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1D8F89F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Sabata</w:t>
                      </w:r>
                      <w:proofErr w:type="spellEnd"/>
                    </w:p>
                    <w:p w14:paraId="0BC6C71A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63D0F40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22EAA9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353ABAA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BED6AC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4E2736B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6A775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726B7F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92EE3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3BCA3A74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583158FE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82FF4D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2D0E3E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2C2E750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A30A0D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697E5A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C510376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AFE700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1BBAC2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3A09047C" wp14:editId="06FDE789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5AD1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94D5F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47316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jgreyeyes@merrion.bz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2</TotalTime>
  <Pages>1</Pages>
  <Words>172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Esther Greyeyes</cp:lastModifiedBy>
  <cp:revision>2</cp:revision>
  <cp:lastPrinted>2017-07-30T02:05:00Z</cp:lastPrinted>
  <dcterms:created xsi:type="dcterms:W3CDTF">2022-08-30T19:53:00Z</dcterms:created>
  <dcterms:modified xsi:type="dcterms:W3CDTF">2022-08-30T19:53:00Z</dcterms:modified>
</cp:coreProperties>
</file>