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BED3" w14:textId="77777777" w:rsidR="001F43DC" w:rsidRPr="00961544" w:rsidRDefault="001F43DC" w:rsidP="001F43DC">
      <w:pPr>
        <w:jc w:val="center"/>
        <w:rPr>
          <w:rFonts w:ascii="Arial" w:hAnsi="Arial" w:cs="Arial"/>
          <w:b/>
        </w:rPr>
      </w:pPr>
      <w:r w:rsidRPr="00961544">
        <w:rPr>
          <w:rFonts w:ascii="Arial" w:hAnsi="Arial" w:cs="Arial"/>
          <w:b/>
        </w:rPr>
        <w:t>Membership Committee Guidelines</w:t>
      </w:r>
    </w:p>
    <w:p w14:paraId="7D579198" w14:textId="77777777" w:rsidR="001F43DC" w:rsidRPr="00961544" w:rsidRDefault="001F43DC" w:rsidP="001F43DC">
      <w:pPr>
        <w:pStyle w:val="ListParagraph"/>
        <w:numPr>
          <w:ilvl w:val="0"/>
          <w:numId w:val="2"/>
        </w:numPr>
        <w:jc w:val="both"/>
        <w:rPr>
          <w:rFonts w:ascii="Arial" w:hAnsi="Arial" w:cs="Arial"/>
          <w:b/>
        </w:rPr>
      </w:pPr>
      <w:r w:rsidRPr="00961544">
        <w:rPr>
          <w:rFonts w:ascii="Arial" w:hAnsi="Arial" w:cs="Arial"/>
          <w:b/>
        </w:rPr>
        <w:t xml:space="preserve"> Chairman Duties</w:t>
      </w:r>
    </w:p>
    <w:p w14:paraId="23797878" w14:textId="77777777" w:rsidR="001F43DC" w:rsidRDefault="001F43DC" w:rsidP="001F43DC">
      <w:pPr>
        <w:pStyle w:val="ListParagraph"/>
        <w:jc w:val="both"/>
        <w:rPr>
          <w:rFonts w:ascii="Arial" w:hAnsi="Arial" w:cs="Arial"/>
        </w:rPr>
      </w:pPr>
      <w:r>
        <w:rPr>
          <w:rFonts w:ascii="Arial" w:hAnsi="Arial" w:cs="Arial"/>
        </w:rPr>
        <w:t xml:space="preserve"> </w:t>
      </w:r>
    </w:p>
    <w:p w14:paraId="060F5E00" w14:textId="77777777" w:rsidR="001F43DC" w:rsidRDefault="001F43DC" w:rsidP="001F43DC">
      <w:pPr>
        <w:pStyle w:val="ListParagraph"/>
        <w:numPr>
          <w:ilvl w:val="0"/>
          <w:numId w:val="3"/>
        </w:numPr>
        <w:jc w:val="both"/>
        <w:rPr>
          <w:rFonts w:ascii="Arial" w:hAnsi="Arial" w:cs="Arial"/>
        </w:rPr>
      </w:pPr>
      <w:r>
        <w:rPr>
          <w:rFonts w:ascii="Arial" w:hAnsi="Arial" w:cs="Arial"/>
        </w:rPr>
        <w:t xml:space="preserve"> Assist clubs in recruiting new members and creating/updating new member orientation program.</w:t>
      </w:r>
    </w:p>
    <w:p w14:paraId="1695E7A4" w14:textId="77777777" w:rsidR="00A21642" w:rsidRDefault="00A21642" w:rsidP="00A21642">
      <w:pPr>
        <w:pStyle w:val="ListParagraph"/>
        <w:ind w:left="1080"/>
        <w:jc w:val="both"/>
        <w:rPr>
          <w:rFonts w:ascii="Arial" w:hAnsi="Arial" w:cs="Arial"/>
        </w:rPr>
      </w:pPr>
    </w:p>
    <w:p w14:paraId="0FE4368E" w14:textId="77777777" w:rsidR="00A21642" w:rsidRPr="00A21642" w:rsidRDefault="001F43DC" w:rsidP="00A21642">
      <w:pPr>
        <w:pStyle w:val="ListParagraph"/>
        <w:numPr>
          <w:ilvl w:val="0"/>
          <w:numId w:val="3"/>
        </w:numPr>
        <w:jc w:val="both"/>
        <w:rPr>
          <w:rFonts w:ascii="Arial" w:hAnsi="Arial" w:cs="Arial"/>
        </w:rPr>
      </w:pPr>
      <w:r>
        <w:rPr>
          <w:rFonts w:ascii="Arial" w:hAnsi="Arial" w:cs="Arial"/>
        </w:rPr>
        <w:t>Disseminate information on recruiting ideas gathered from clubs or elsewhere.</w:t>
      </w:r>
    </w:p>
    <w:p w14:paraId="410D8D00" w14:textId="77777777" w:rsidR="00A21642" w:rsidRDefault="00A21642" w:rsidP="00A21642">
      <w:pPr>
        <w:pStyle w:val="ListParagraph"/>
        <w:ind w:left="1080"/>
        <w:jc w:val="both"/>
        <w:rPr>
          <w:rFonts w:ascii="Arial" w:hAnsi="Arial" w:cs="Arial"/>
        </w:rPr>
      </w:pPr>
    </w:p>
    <w:p w14:paraId="3FE7014E" w14:textId="77777777" w:rsidR="001F43DC" w:rsidRDefault="001F43DC" w:rsidP="001F43DC">
      <w:pPr>
        <w:pStyle w:val="ListParagraph"/>
        <w:numPr>
          <w:ilvl w:val="0"/>
          <w:numId w:val="3"/>
        </w:numPr>
        <w:jc w:val="both"/>
        <w:rPr>
          <w:rFonts w:ascii="Arial" w:hAnsi="Arial" w:cs="Arial"/>
        </w:rPr>
      </w:pPr>
      <w:r>
        <w:rPr>
          <w:rFonts w:ascii="Arial" w:hAnsi="Arial" w:cs="Arial"/>
        </w:rPr>
        <w:t>Ideas for recruiting new members should flow from the Regional Representatives to the clubs and from the clubs to the Committee to be shared with the entire Association.</w:t>
      </w:r>
    </w:p>
    <w:p w14:paraId="1C29F20B" w14:textId="77777777" w:rsidR="00A21642" w:rsidRDefault="00A21642" w:rsidP="00A21642">
      <w:pPr>
        <w:pStyle w:val="ListParagraph"/>
        <w:ind w:left="1080"/>
        <w:jc w:val="both"/>
        <w:rPr>
          <w:rFonts w:ascii="Arial" w:hAnsi="Arial" w:cs="Arial"/>
        </w:rPr>
      </w:pPr>
    </w:p>
    <w:p w14:paraId="10374845" w14:textId="77777777" w:rsidR="001F43DC" w:rsidRDefault="001F43DC" w:rsidP="001F43DC">
      <w:pPr>
        <w:pStyle w:val="ListParagraph"/>
        <w:numPr>
          <w:ilvl w:val="0"/>
          <w:numId w:val="3"/>
        </w:numPr>
        <w:jc w:val="both"/>
        <w:rPr>
          <w:rFonts w:ascii="Arial" w:hAnsi="Arial" w:cs="Arial"/>
        </w:rPr>
      </w:pPr>
      <w:r>
        <w:rPr>
          <w:rFonts w:ascii="Arial" w:hAnsi="Arial" w:cs="Arial"/>
        </w:rPr>
        <w:t>Maintain a file of recruiting methods.</w:t>
      </w:r>
    </w:p>
    <w:p w14:paraId="33DC425A" w14:textId="77777777" w:rsidR="00A21642" w:rsidRDefault="00A21642" w:rsidP="00A21642">
      <w:pPr>
        <w:pStyle w:val="ListParagraph"/>
        <w:ind w:left="1080"/>
        <w:jc w:val="both"/>
        <w:rPr>
          <w:rFonts w:ascii="Arial" w:hAnsi="Arial" w:cs="Arial"/>
        </w:rPr>
      </w:pPr>
    </w:p>
    <w:p w14:paraId="23EA54E2" w14:textId="77777777" w:rsidR="001F43DC" w:rsidRDefault="001F43DC" w:rsidP="001F43DC">
      <w:pPr>
        <w:pStyle w:val="ListParagraph"/>
        <w:numPr>
          <w:ilvl w:val="0"/>
          <w:numId w:val="3"/>
        </w:numPr>
        <w:jc w:val="both"/>
        <w:rPr>
          <w:rFonts w:ascii="Arial" w:hAnsi="Arial" w:cs="Arial"/>
        </w:rPr>
      </w:pPr>
      <w:r>
        <w:rPr>
          <w:rFonts w:ascii="Arial" w:hAnsi="Arial" w:cs="Arial"/>
        </w:rPr>
        <w:t xml:space="preserve">Prepare articles for </w:t>
      </w:r>
      <w:r w:rsidR="0097212E">
        <w:rPr>
          <w:rFonts w:ascii="Arial" w:hAnsi="Arial" w:cs="Arial"/>
        </w:rPr>
        <w:t xml:space="preserve">the </w:t>
      </w:r>
      <w:r w:rsidR="0097212E" w:rsidRPr="0097212E">
        <w:rPr>
          <w:rFonts w:ascii="Arial" w:hAnsi="Arial" w:cs="Arial"/>
        </w:rPr>
        <w:t>Desk and Derrick official publication</w:t>
      </w:r>
      <w:r>
        <w:rPr>
          <w:rFonts w:ascii="Arial" w:hAnsi="Arial" w:cs="Arial"/>
        </w:rPr>
        <w:t xml:space="preserve"> or other ADDC sources, giving ideas for re</w:t>
      </w:r>
      <w:r w:rsidR="00E848F3">
        <w:rPr>
          <w:rFonts w:ascii="Arial" w:hAnsi="Arial" w:cs="Arial"/>
        </w:rPr>
        <w:t>cruiting new members and report “success” stories.</w:t>
      </w:r>
    </w:p>
    <w:p w14:paraId="6FC721F0" w14:textId="77777777" w:rsidR="00A21642" w:rsidRDefault="00A21642" w:rsidP="00A21642">
      <w:pPr>
        <w:pStyle w:val="ListParagraph"/>
        <w:ind w:left="1080"/>
        <w:jc w:val="both"/>
        <w:rPr>
          <w:rFonts w:ascii="Arial" w:hAnsi="Arial" w:cs="Arial"/>
        </w:rPr>
      </w:pPr>
    </w:p>
    <w:p w14:paraId="456DEB19" w14:textId="77777777" w:rsidR="00E848F3" w:rsidRDefault="00E848F3" w:rsidP="001F43DC">
      <w:pPr>
        <w:pStyle w:val="ListParagraph"/>
        <w:numPr>
          <w:ilvl w:val="0"/>
          <w:numId w:val="3"/>
        </w:numPr>
        <w:jc w:val="both"/>
        <w:rPr>
          <w:rFonts w:ascii="Arial" w:hAnsi="Arial" w:cs="Arial"/>
        </w:rPr>
      </w:pPr>
      <w:r>
        <w:rPr>
          <w:rFonts w:ascii="Arial" w:hAnsi="Arial" w:cs="Arial"/>
        </w:rPr>
        <w:t>Use ADDC brochures and “Invitation to Join” letters for recruitment purposes (Direct Mailing Campaign).</w:t>
      </w:r>
    </w:p>
    <w:p w14:paraId="24E1021D" w14:textId="77777777" w:rsidR="00A21642" w:rsidRDefault="00A21642" w:rsidP="00A21642">
      <w:pPr>
        <w:pStyle w:val="ListParagraph"/>
        <w:ind w:left="1080"/>
        <w:jc w:val="both"/>
        <w:rPr>
          <w:rFonts w:ascii="Arial" w:hAnsi="Arial" w:cs="Arial"/>
        </w:rPr>
      </w:pPr>
    </w:p>
    <w:p w14:paraId="671AD8D1" w14:textId="77777777" w:rsidR="00E848F3" w:rsidRDefault="00E848F3" w:rsidP="001F43DC">
      <w:pPr>
        <w:pStyle w:val="ListParagraph"/>
        <w:numPr>
          <w:ilvl w:val="0"/>
          <w:numId w:val="3"/>
        </w:numPr>
        <w:jc w:val="both"/>
        <w:rPr>
          <w:rFonts w:ascii="Arial" w:hAnsi="Arial" w:cs="Arial"/>
        </w:rPr>
      </w:pPr>
      <w:r>
        <w:rPr>
          <w:rFonts w:ascii="Arial" w:hAnsi="Arial" w:cs="Arial"/>
        </w:rPr>
        <w:t xml:space="preserve">Committee Chairman, with the assistance of Committee Regional Representatives, shall review annually the guidelines/membership handbook for updates/revisions and submit to the </w:t>
      </w:r>
      <w:r w:rsidR="0097212E">
        <w:rPr>
          <w:rFonts w:ascii="Arial" w:hAnsi="Arial" w:cs="Arial"/>
        </w:rPr>
        <w:t xml:space="preserve">Guidelines </w:t>
      </w:r>
      <w:r>
        <w:rPr>
          <w:rFonts w:ascii="Arial" w:hAnsi="Arial" w:cs="Arial"/>
        </w:rPr>
        <w:t xml:space="preserve">Review Committee Chairman for approval by February 28.  Committee Chairman, with the assistance of the Committee Regional Representatives, shall make changes to the </w:t>
      </w:r>
      <w:r w:rsidR="0097212E">
        <w:rPr>
          <w:rFonts w:ascii="Arial" w:hAnsi="Arial" w:cs="Arial"/>
        </w:rPr>
        <w:t>guidelines</w:t>
      </w:r>
      <w:r>
        <w:rPr>
          <w:rFonts w:ascii="Arial" w:hAnsi="Arial" w:cs="Arial"/>
        </w:rPr>
        <w:t xml:space="preserve"> as approved by the Association Board and submit the </w:t>
      </w:r>
      <w:r w:rsidR="0097212E">
        <w:rPr>
          <w:rFonts w:ascii="Arial" w:hAnsi="Arial" w:cs="Arial"/>
        </w:rPr>
        <w:t>guidelines</w:t>
      </w:r>
      <w:r>
        <w:rPr>
          <w:rFonts w:ascii="Arial" w:hAnsi="Arial" w:cs="Arial"/>
        </w:rPr>
        <w:t xml:space="preserve"> to the Boa</w:t>
      </w:r>
      <w:r w:rsidR="003A17AB">
        <w:rPr>
          <w:rFonts w:ascii="Arial" w:hAnsi="Arial" w:cs="Arial"/>
        </w:rPr>
        <w:t>rd Contact no later than thirty</w:t>
      </w:r>
      <w:r w:rsidRPr="00E848F3">
        <w:rPr>
          <w:rFonts w:ascii="Arial" w:hAnsi="Arial" w:cs="Arial"/>
        </w:rPr>
        <w:t xml:space="preserve"> </w:t>
      </w:r>
      <w:r w:rsidRPr="003A17AB">
        <w:rPr>
          <w:rFonts w:ascii="Arial" w:hAnsi="Arial" w:cs="Arial"/>
        </w:rPr>
        <w:t>(30)</w:t>
      </w:r>
      <w:r>
        <w:rPr>
          <w:rFonts w:ascii="Arial" w:hAnsi="Arial" w:cs="Arial"/>
          <w:color w:val="FF0000"/>
        </w:rPr>
        <w:t xml:space="preserve"> </w:t>
      </w:r>
      <w:r w:rsidRPr="00E848F3">
        <w:rPr>
          <w:rFonts w:ascii="Arial" w:hAnsi="Arial" w:cs="Arial"/>
        </w:rPr>
        <w:t>days after the ADDC Convention.</w:t>
      </w:r>
    </w:p>
    <w:p w14:paraId="0BFCB24E" w14:textId="77777777" w:rsidR="00A21642" w:rsidRDefault="00A21642" w:rsidP="00A21642">
      <w:pPr>
        <w:pStyle w:val="ListParagraph"/>
        <w:ind w:left="1080"/>
        <w:jc w:val="both"/>
        <w:rPr>
          <w:rFonts w:ascii="Arial" w:hAnsi="Arial" w:cs="Arial"/>
        </w:rPr>
      </w:pPr>
    </w:p>
    <w:p w14:paraId="78510EC8" w14:textId="77777777" w:rsidR="00E848F3" w:rsidRPr="003A17AB" w:rsidRDefault="00E848F3" w:rsidP="001F43DC">
      <w:pPr>
        <w:pStyle w:val="ListParagraph"/>
        <w:numPr>
          <w:ilvl w:val="0"/>
          <w:numId w:val="3"/>
        </w:numPr>
        <w:jc w:val="both"/>
        <w:rPr>
          <w:rFonts w:ascii="Arial" w:hAnsi="Arial" w:cs="Arial"/>
        </w:rPr>
      </w:pPr>
      <w:r w:rsidRPr="003A17AB">
        <w:rPr>
          <w:rFonts w:ascii="Arial" w:hAnsi="Arial" w:cs="Arial"/>
        </w:rPr>
        <w:t>Receive “Potential Member Meal Reimbursement Request” from clubs.  Refer to the program’s procedures</w:t>
      </w:r>
      <w:r w:rsidR="007E1DB5" w:rsidRPr="003A17AB">
        <w:rPr>
          <w:rFonts w:ascii="Arial" w:hAnsi="Arial" w:cs="Arial"/>
        </w:rPr>
        <w:t xml:space="preserve"> located on the ADDC website</w:t>
      </w:r>
      <w:r w:rsidRPr="003A17AB">
        <w:rPr>
          <w:rFonts w:ascii="Arial" w:hAnsi="Arial" w:cs="Arial"/>
        </w:rPr>
        <w:t xml:space="preserve"> under </w:t>
      </w:r>
      <w:r w:rsidR="007E1DB5" w:rsidRPr="003A17AB">
        <w:rPr>
          <w:rFonts w:ascii="Arial" w:hAnsi="Arial" w:cs="Arial"/>
        </w:rPr>
        <w:t xml:space="preserve">the </w:t>
      </w:r>
      <w:r w:rsidRPr="003A17AB">
        <w:rPr>
          <w:rFonts w:ascii="Arial" w:hAnsi="Arial" w:cs="Arial"/>
        </w:rPr>
        <w:t>“Guidelines-Potential Member Meal Reimbursement Program” section.</w:t>
      </w:r>
    </w:p>
    <w:p w14:paraId="58B1148D" w14:textId="77777777" w:rsidR="00A21642" w:rsidRPr="00A21642" w:rsidRDefault="00A21642" w:rsidP="00A21642">
      <w:pPr>
        <w:pStyle w:val="ListParagraph"/>
        <w:ind w:left="1080"/>
        <w:jc w:val="both"/>
        <w:rPr>
          <w:rFonts w:ascii="Arial" w:hAnsi="Arial" w:cs="Arial"/>
          <w:color w:val="FF0000"/>
        </w:rPr>
      </w:pPr>
    </w:p>
    <w:p w14:paraId="1C6E55D8" w14:textId="77777777" w:rsidR="00E848F3" w:rsidRDefault="00E848F3" w:rsidP="001F43DC">
      <w:pPr>
        <w:pStyle w:val="ListParagraph"/>
        <w:numPr>
          <w:ilvl w:val="0"/>
          <w:numId w:val="3"/>
        </w:numPr>
        <w:jc w:val="both"/>
        <w:rPr>
          <w:rFonts w:ascii="Arial" w:hAnsi="Arial" w:cs="Arial"/>
        </w:rPr>
      </w:pPr>
      <w:r>
        <w:rPr>
          <w:rFonts w:ascii="Arial" w:hAnsi="Arial" w:cs="Arial"/>
        </w:rPr>
        <w:t>P</w:t>
      </w:r>
      <w:r w:rsidR="00A21642">
        <w:rPr>
          <w:rFonts w:ascii="Arial" w:hAnsi="Arial" w:cs="Arial"/>
        </w:rPr>
        <w:t>repare an “End of Year” report using Form ADO 39 (ADDC Year End Committee Summary Report), located on the ADDC website under the “ADDC Forms” section in the Members Menu tab.  Submit your report as directed in Form ADO 39.</w:t>
      </w:r>
    </w:p>
    <w:p w14:paraId="4FDFF32B" w14:textId="77777777" w:rsidR="001F43DC" w:rsidRPr="001F43DC" w:rsidRDefault="001F43DC" w:rsidP="001F43DC">
      <w:pPr>
        <w:pStyle w:val="ListParagraph"/>
        <w:spacing w:line="240" w:lineRule="auto"/>
        <w:ind w:left="1080"/>
        <w:jc w:val="both"/>
        <w:rPr>
          <w:rFonts w:ascii="Arial" w:hAnsi="Arial" w:cs="Arial"/>
        </w:rPr>
      </w:pPr>
      <w:r>
        <w:rPr>
          <w:rFonts w:ascii="Arial" w:hAnsi="Arial" w:cs="Arial"/>
        </w:rPr>
        <w:t xml:space="preserve"> </w:t>
      </w:r>
    </w:p>
    <w:sectPr w:rsidR="001F43DC" w:rsidRPr="001F43DC" w:rsidSect="0097212E">
      <w:footerReference w:type="default" r:id="rId7"/>
      <w:pgSz w:w="12240" w:h="15840" w:code="1"/>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85FEA" w14:textId="77777777" w:rsidR="00A21642" w:rsidRDefault="00A21642" w:rsidP="00A21642">
      <w:pPr>
        <w:spacing w:after="0" w:line="240" w:lineRule="auto"/>
      </w:pPr>
      <w:r>
        <w:separator/>
      </w:r>
    </w:p>
  </w:endnote>
  <w:endnote w:type="continuationSeparator" w:id="0">
    <w:p w14:paraId="7C03A3CE" w14:textId="77777777" w:rsidR="00A21642" w:rsidRDefault="00A21642" w:rsidP="00A2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98F4" w14:textId="77777777" w:rsidR="00A21642" w:rsidRPr="0097212E" w:rsidRDefault="00A21642">
    <w:pPr>
      <w:pStyle w:val="Footer"/>
      <w:pBdr>
        <w:top w:val="thinThickSmallGap" w:sz="24" w:space="1" w:color="622423" w:themeColor="accent2" w:themeShade="7F"/>
      </w:pBdr>
      <w:rPr>
        <w:rFonts w:ascii="Arial" w:eastAsiaTheme="majorEastAsia" w:hAnsi="Arial" w:cs="Arial"/>
        <w:sz w:val="18"/>
        <w:szCs w:val="18"/>
      </w:rPr>
    </w:pPr>
    <w:r w:rsidRPr="0097212E">
      <w:rPr>
        <w:rFonts w:ascii="Arial" w:eastAsiaTheme="majorEastAsia" w:hAnsi="Arial" w:cs="Arial"/>
        <w:sz w:val="18"/>
        <w:szCs w:val="18"/>
      </w:rPr>
      <w:t>ADDC Membership Committee Guidelines</w:t>
    </w:r>
    <w:r w:rsidRPr="0097212E">
      <w:rPr>
        <w:rFonts w:ascii="Arial" w:eastAsiaTheme="majorEastAsia" w:hAnsi="Arial" w:cs="Arial"/>
        <w:sz w:val="18"/>
        <w:szCs w:val="18"/>
      </w:rPr>
      <w:ptab w:relativeTo="margin" w:alignment="right" w:leader="none"/>
    </w:r>
    <w:r w:rsidRPr="0097212E">
      <w:rPr>
        <w:rFonts w:ascii="Arial" w:eastAsiaTheme="majorEastAsia" w:hAnsi="Arial" w:cs="Arial"/>
        <w:sz w:val="18"/>
        <w:szCs w:val="18"/>
      </w:rPr>
      <w:t xml:space="preserve"> </w:t>
    </w:r>
    <w:r w:rsidRPr="0097212E">
      <w:rPr>
        <w:rFonts w:ascii="Arial" w:eastAsiaTheme="minorEastAsia" w:hAnsi="Arial" w:cs="Arial"/>
        <w:sz w:val="18"/>
        <w:szCs w:val="18"/>
      </w:rPr>
      <w:fldChar w:fldCharType="begin"/>
    </w:r>
    <w:r w:rsidRPr="0097212E">
      <w:rPr>
        <w:rFonts w:ascii="Arial" w:hAnsi="Arial" w:cs="Arial"/>
        <w:sz w:val="18"/>
        <w:szCs w:val="18"/>
      </w:rPr>
      <w:instrText xml:space="preserve"> PAGE   \* MERGEFORMAT </w:instrText>
    </w:r>
    <w:r w:rsidRPr="0097212E">
      <w:rPr>
        <w:rFonts w:ascii="Arial" w:eastAsiaTheme="minorEastAsia" w:hAnsi="Arial" w:cs="Arial"/>
        <w:sz w:val="18"/>
        <w:szCs w:val="18"/>
      </w:rPr>
      <w:fldChar w:fldCharType="separate"/>
    </w:r>
    <w:r w:rsidR="0097212E" w:rsidRPr="0097212E">
      <w:rPr>
        <w:rFonts w:ascii="Arial" w:eastAsiaTheme="majorEastAsia" w:hAnsi="Arial" w:cs="Arial"/>
        <w:noProof/>
        <w:sz w:val="18"/>
        <w:szCs w:val="18"/>
      </w:rPr>
      <w:t>1</w:t>
    </w:r>
    <w:r w:rsidRPr="0097212E">
      <w:rPr>
        <w:rFonts w:ascii="Arial" w:eastAsiaTheme="majorEastAsia" w:hAnsi="Arial" w:cs="Arial"/>
        <w:noProof/>
        <w:sz w:val="18"/>
        <w:szCs w:val="18"/>
      </w:rPr>
      <w:fldChar w:fldCharType="end"/>
    </w:r>
  </w:p>
  <w:p w14:paraId="657980AF" w14:textId="77777777" w:rsidR="00A21642" w:rsidRDefault="00A21642">
    <w:pPr>
      <w:pStyle w:val="Footer"/>
      <w:rPr>
        <w:rFonts w:ascii="Arial" w:hAnsi="Arial" w:cs="Arial"/>
        <w:sz w:val="18"/>
        <w:szCs w:val="18"/>
      </w:rPr>
    </w:pPr>
    <w:r w:rsidRPr="0097212E">
      <w:rPr>
        <w:rFonts w:ascii="Arial" w:hAnsi="Arial" w:cs="Arial"/>
        <w:sz w:val="18"/>
        <w:szCs w:val="18"/>
      </w:rPr>
      <w:t xml:space="preserve">Revised </w:t>
    </w:r>
    <w:r w:rsidR="0097212E">
      <w:rPr>
        <w:rFonts w:ascii="Arial" w:hAnsi="Arial" w:cs="Arial"/>
        <w:sz w:val="18"/>
        <w:szCs w:val="18"/>
      </w:rPr>
      <w:t>November 2019</w:t>
    </w:r>
  </w:p>
  <w:p w14:paraId="014AB4B0" w14:textId="77777777" w:rsidR="0097212E" w:rsidRPr="0097212E" w:rsidRDefault="0097212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9F32" w14:textId="77777777" w:rsidR="00A21642" w:rsidRDefault="00A21642" w:rsidP="00A21642">
      <w:pPr>
        <w:spacing w:after="0" w:line="240" w:lineRule="auto"/>
      </w:pPr>
      <w:r>
        <w:separator/>
      </w:r>
    </w:p>
  </w:footnote>
  <w:footnote w:type="continuationSeparator" w:id="0">
    <w:p w14:paraId="7AB4FAEF" w14:textId="77777777" w:rsidR="00A21642" w:rsidRDefault="00A21642" w:rsidP="00A2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C08EB"/>
    <w:multiLevelType w:val="hybridMultilevel"/>
    <w:tmpl w:val="A42A7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81123"/>
    <w:multiLevelType w:val="hybridMultilevel"/>
    <w:tmpl w:val="E05A5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E0C50"/>
    <w:multiLevelType w:val="hybridMultilevel"/>
    <w:tmpl w:val="E42ACC6C"/>
    <w:lvl w:ilvl="0" w:tplc="2B141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C"/>
    <w:rsid w:val="000C459E"/>
    <w:rsid w:val="001F43DC"/>
    <w:rsid w:val="003042CA"/>
    <w:rsid w:val="003A17AB"/>
    <w:rsid w:val="004A1FE7"/>
    <w:rsid w:val="00773FB9"/>
    <w:rsid w:val="007E1DB5"/>
    <w:rsid w:val="00961544"/>
    <w:rsid w:val="0097212E"/>
    <w:rsid w:val="00A21642"/>
    <w:rsid w:val="00CA7363"/>
    <w:rsid w:val="00D46EC2"/>
    <w:rsid w:val="00DE60F9"/>
    <w:rsid w:val="00E848F3"/>
    <w:rsid w:val="00EA54D6"/>
    <w:rsid w:val="00FE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122F"/>
  <w15:docId w15:val="{3AA71BA3-04FC-4562-8E55-4626590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C"/>
    <w:pPr>
      <w:ind w:left="720"/>
      <w:contextualSpacing/>
    </w:pPr>
  </w:style>
  <w:style w:type="paragraph" w:styleId="Header">
    <w:name w:val="header"/>
    <w:basedOn w:val="Normal"/>
    <w:link w:val="HeaderChar"/>
    <w:uiPriority w:val="99"/>
    <w:unhideWhenUsed/>
    <w:rsid w:val="00A2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42"/>
  </w:style>
  <w:style w:type="paragraph" w:styleId="Footer">
    <w:name w:val="footer"/>
    <w:basedOn w:val="Normal"/>
    <w:link w:val="FooterChar"/>
    <w:uiPriority w:val="99"/>
    <w:unhideWhenUsed/>
    <w:rsid w:val="00A2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42"/>
  </w:style>
  <w:style w:type="paragraph" w:styleId="BalloonText">
    <w:name w:val="Balloon Text"/>
    <w:basedOn w:val="Normal"/>
    <w:link w:val="BalloonTextChar"/>
    <w:uiPriority w:val="99"/>
    <w:semiHidden/>
    <w:unhideWhenUsed/>
    <w:rsid w:val="00A2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Stephens Engineering</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Walker</dc:creator>
  <cp:lastModifiedBy>Rena Shaffer</cp:lastModifiedBy>
  <cp:revision>2</cp:revision>
  <dcterms:created xsi:type="dcterms:W3CDTF">2020-10-08T21:57:00Z</dcterms:created>
  <dcterms:modified xsi:type="dcterms:W3CDTF">2020-10-08T21:57:00Z</dcterms:modified>
</cp:coreProperties>
</file>